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9F7E6C" w:rsidP="00A454BE">
      <w:pPr>
        <w:ind w:left="6096"/>
        <w:rPr>
          <w:rFonts w:eastAsia="MS Mincho"/>
          <w:bCs/>
          <w:sz w:val="28"/>
          <w:szCs w:val="28"/>
        </w:rPr>
      </w:pPr>
      <w:r>
        <w:rPr>
          <w:rFonts w:eastAsia="MS Mincho"/>
          <w:bCs/>
          <w:sz w:val="28"/>
          <w:szCs w:val="28"/>
        </w:rPr>
        <w:t>_______________</w:t>
      </w:r>
      <w:r w:rsidR="00A6448C" w:rsidRPr="00537A49">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FD6E72"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AA783F">
        <w:rPr>
          <w:b/>
          <w:bCs/>
          <w:sz w:val="28"/>
          <w:szCs w:val="28"/>
        </w:rPr>
        <w:t>28</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AA783F" w:rsidRPr="00AA783F">
        <w:rPr>
          <w:b/>
          <w:bCs/>
          <w:sz w:val="28"/>
          <w:szCs w:val="28"/>
        </w:rPr>
        <w:t xml:space="preserve">оказания услуг по адаптации и сопровождению экземпляров Систем </w:t>
      </w:r>
      <w:proofErr w:type="spellStart"/>
      <w:r w:rsidR="00AA783F" w:rsidRPr="00AA783F">
        <w:rPr>
          <w:b/>
          <w:bCs/>
          <w:sz w:val="28"/>
          <w:szCs w:val="28"/>
        </w:rPr>
        <w:t>КонсультантПлюс</w:t>
      </w:r>
      <w:proofErr w:type="spellEnd"/>
    </w:p>
    <w:p w:rsidR="00ED74EA" w:rsidRPr="00A6448C" w:rsidRDefault="00ED74EA"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Внести изменения в</w:t>
      </w:r>
      <w:r w:rsidR="00AA783F">
        <w:rPr>
          <w:b/>
          <w:sz w:val="28"/>
          <w:szCs w:val="28"/>
        </w:rPr>
        <w:t xml:space="preserve"> </w:t>
      </w:r>
      <w:r w:rsidR="00047D1A">
        <w:rPr>
          <w:b/>
          <w:sz w:val="28"/>
          <w:szCs w:val="28"/>
        </w:rPr>
        <w:t>пункт 3.</w:t>
      </w:r>
      <w:r w:rsidR="00AA783F">
        <w:rPr>
          <w:b/>
          <w:sz w:val="28"/>
          <w:szCs w:val="28"/>
        </w:rPr>
        <w:t>2.4.</w:t>
      </w:r>
      <w:r w:rsidR="00047D1A">
        <w:rPr>
          <w:b/>
          <w:sz w:val="28"/>
          <w:szCs w:val="28"/>
        </w:rPr>
        <w:t xml:space="preserve"> аукционной документации и изложить </w:t>
      </w:r>
      <w:r w:rsidR="00CC0B94" w:rsidRPr="00CC0B94">
        <w:rPr>
          <w:b/>
          <w:sz w:val="28"/>
          <w:szCs w:val="28"/>
        </w:rPr>
        <w:t>в следующей редакции:</w:t>
      </w:r>
    </w:p>
    <w:p w:rsidR="00AA783F" w:rsidRPr="00AA783F" w:rsidRDefault="00047D1A" w:rsidP="00AA783F">
      <w:pPr>
        <w:jc w:val="both"/>
        <w:rPr>
          <w:sz w:val="28"/>
          <w:szCs w:val="28"/>
        </w:rPr>
      </w:pPr>
      <w:r>
        <w:rPr>
          <w:b/>
          <w:sz w:val="28"/>
          <w:szCs w:val="28"/>
        </w:rPr>
        <w:t xml:space="preserve">          </w:t>
      </w:r>
      <w:r w:rsidR="00AA783F" w:rsidRPr="00AA783F">
        <w:rPr>
          <w:sz w:val="28"/>
          <w:szCs w:val="28"/>
        </w:rPr>
        <w:t>3.2.4. Сроки, место оказания Услуг</w:t>
      </w:r>
    </w:p>
    <w:p w:rsidR="00AA783F" w:rsidRPr="00AA783F" w:rsidRDefault="00AA783F" w:rsidP="00AA783F">
      <w:pPr>
        <w:jc w:val="both"/>
        <w:rPr>
          <w:bCs/>
          <w:sz w:val="28"/>
          <w:szCs w:val="28"/>
        </w:rPr>
      </w:pPr>
      <w:r w:rsidRPr="00AA783F">
        <w:rPr>
          <w:bCs/>
          <w:sz w:val="28"/>
          <w:szCs w:val="28"/>
        </w:rPr>
        <w:t>Срок оказания Услуг -   с 01.01.2026 г по 31.12.2026г.</w:t>
      </w:r>
    </w:p>
    <w:p w:rsidR="00AA783F" w:rsidRPr="00AA783F" w:rsidRDefault="00AA783F" w:rsidP="00AA783F">
      <w:pPr>
        <w:jc w:val="both"/>
        <w:rPr>
          <w:bCs/>
          <w:sz w:val="28"/>
          <w:szCs w:val="28"/>
        </w:rPr>
      </w:pPr>
      <w:r w:rsidRPr="00AA783F">
        <w:rPr>
          <w:bCs/>
          <w:sz w:val="28"/>
          <w:szCs w:val="28"/>
        </w:rPr>
        <w:t>Место оказания Услуг – г. Хабаровск, ул. Шеронова 56, 56А.</w:t>
      </w:r>
    </w:p>
    <w:p w:rsidR="00047D1A" w:rsidRPr="00047D1A" w:rsidRDefault="00047D1A" w:rsidP="00AA783F">
      <w:pPr>
        <w:jc w:val="both"/>
        <w:rPr>
          <w:color w:val="000000"/>
          <w:sz w:val="28"/>
          <w:szCs w:val="28"/>
        </w:rPr>
      </w:pPr>
    </w:p>
    <w:p w:rsidR="00047D1A" w:rsidRPr="00047D1A" w:rsidRDefault="00047D1A" w:rsidP="00047D1A">
      <w:pPr>
        <w:ind w:firstLine="709"/>
        <w:jc w:val="both"/>
        <w:rPr>
          <w:b/>
          <w:sz w:val="28"/>
          <w:szCs w:val="28"/>
        </w:rPr>
      </w:pPr>
      <w:r w:rsidRPr="00047D1A">
        <w:rPr>
          <w:b/>
          <w:sz w:val="28"/>
          <w:szCs w:val="28"/>
        </w:rPr>
        <w:t xml:space="preserve">2) Внести изменения в </w:t>
      </w:r>
      <w:r w:rsidR="00AA783F">
        <w:rPr>
          <w:b/>
          <w:sz w:val="28"/>
          <w:szCs w:val="28"/>
        </w:rPr>
        <w:t xml:space="preserve">Приложение № 6 </w:t>
      </w:r>
      <w:r w:rsidR="004C3B0A">
        <w:rPr>
          <w:b/>
          <w:sz w:val="28"/>
          <w:szCs w:val="28"/>
        </w:rPr>
        <w:t>аукционной документации «Проект договора»</w:t>
      </w:r>
      <w:r w:rsidR="008E35AD">
        <w:rPr>
          <w:b/>
          <w:sz w:val="28"/>
          <w:szCs w:val="28"/>
        </w:rPr>
        <w:t xml:space="preserve"> изложить в реда</w:t>
      </w:r>
      <w:r w:rsidR="004C3B0A">
        <w:rPr>
          <w:b/>
          <w:sz w:val="28"/>
          <w:szCs w:val="28"/>
        </w:rPr>
        <w:t>кции</w:t>
      </w:r>
      <w:r w:rsidRPr="00047D1A">
        <w:rPr>
          <w:b/>
          <w:sz w:val="28"/>
          <w:szCs w:val="28"/>
        </w:rPr>
        <w:t>:</w:t>
      </w:r>
    </w:p>
    <w:p w:rsidR="004C3B0A" w:rsidRPr="004C3B0A" w:rsidRDefault="004C3B0A" w:rsidP="004C3B0A">
      <w:pPr>
        <w:jc w:val="right"/>
        <w:rPr>
          <w:sz w:val="24"/>
          <w:szCs w:val="24"/>
        </w:rPr>
      </w:pPr>
      <w:r w:rsidRPr="004C3B0A">
        <w:rPr>
          <w:sz w:val="24"/>
          <w:szCs w:val="24"/>
        </w:rPr>
        <w:t>Приложение № 6</w:t>
      </w:r>
    </w:p>
    <w:p w:rsidR="004C3B0A" w:rsidRPr="004C3B0A" w:rsidRDefault="004C3B0A" w:rsidP="004C3B0A">
      <w:pPr>
        <w:jc w:val="right"/>
        <w:rPr>
          <w:bCs/>
          <w:sz w:val="23"/>
          <w:szCs w:val="23"/>
        </w:rPr>
      </w:pPr>
      <w:r w:rsidRPr="004C3B0A">
        <w:rPr>
          <w:bCs/>
          <w:sz w:val="23"/>
          <w:szCs w:val="23"/>
        </w:rPr>
        <w:t xml:space="preserve">                  к аукционной документации</w:t>
      </w:r>
    </w:p>
    <w:p w:rsidR="004C3B0A" w:rsidRPr="004C3B0A" w:rsidRDefault="004C3B0A" w:rsidP="004C3B0A">
      <w:pPr>
        <w:widowControl w:val="0"/>
        <w:autoSpaceDE w:val="0"/>
        <w:autoSpaceDN w:val="0"/>
        <w:jc w:val="center"/>
        <w:rPr>
          <w:b/>
          <w:sz w:val="25"/>
          <w:szCs w:val="25"/>
        </w:rPr>
      </w:pPr>
      <w:bookmarkStart w:id="0" w:name="Область1"/>
    </w:p>
    <w:p w:rsidR="004C3B0A" w:rsidRPr="004C3B0A" w:rsidRDefault="004C3B0A" w:rsidP="004C3B0A">
      <w:pPr>
        <w:widowControl w:val="0"/>
        <w:autoSpaceDE w:val="0"/>
        <w:autoSpaceDN w:val="0"/>
        <w:jc w:val="center"/>
        <w:rPr>
          <w:b/>
          <w:sz w:val="24"/>
          <w:szCs w:val="24"/>
        </w:rPr>
      </w:pPr>
      <w:r w:rsidRPr="004C3B0A">
        <w:rPr>
          <w:b/>
          <w:sz w:val="24"/>
          <w:szCs w:val="24"/>
        </w:rPr>
        <w:t xml:space="preserve">ПРОЕКТ ДОГОВОРА № </w:t>
      </w:r>
    </w:p>
    <w:tbl>
      <w:tblPr>
        <w:tblW w:w="0" w:type="auto"/>
        <w:tblLook w:val="04A0" w:firstRow="1" w:lastRow="0" w:firstColumn="1" w:lastColumn="0" w:noHBand="0" w:noVBand="1"/>
      </w:tblPr>
      <w:tblGrid>
        <w:gridCol w:w="4787"/>
        <w:gridCol w:w="5135"/>
      </w:tblGrid>
      <w:tr w:rsidR="004C3B0A" w:rsidRPr="004C3B0A" w:rsidTr="003F1309">
        <w:tc>
          <w:tcPr>
            <w:tcW w:w="4908" w:type="dxa"/>
            <w:shd w:val="clear" w:color="auto" w:fill="auto"/>
          </w:tcPr>
          <w:p w:rsidR="004C3B0A" w:rsidRPr="004C3B0A" w:rsidRDefault="004C3B0A" w:rsidP="004C3B0A">
            <w:pPr>
              <w:jc w:val="both"/>
              <w:rPr>
                <w:sz w:val="24"/>
                <w:szCs w:val="24"/>
              </w:rPr>
            </w:pPr>
            <w:r w:rsidRPr="004C3B0A">
              <w:rPr>
                <w:sz w:val="24"/>
                <w:szCs w:val="24"/>
              </w:rPr>
              <w:t>г. Хабаровск</w:t>
            </w:r>
          </w:p>
        </w:tc>
        <w:tc>
          <w:tcPr>
            <w:tcW w:w="5230" w:type="dxa"/>
            <w:shd w:val="clear" w:color="auto" w:fill="auto"/>
          </w:tcPr>
          <w:p w:rsidR="004C3B0A" w:rsidRPr="004C3B0A" w:rsidRDefault="004C3B0A" w:rsidP="004C3B0A">
            <w:pPr>
              <w:jc w:val="right"/>
              <w:rPr>
                <w:sz w:val="24"/>
                <w:szCs w:val="24"/>
              </w:rPr>
            </w:pPr>
            <w:r w:rsidRPr="004C3B0A">
              <w:rPr>
                <w:sz w:val="24"/>
                <w:szCs w:val="24"/>
              </w:rPr>
              <w:t>«___»_____________ 20__ года</w:t>
            </w:r>
          </w:p>
        </w:tc>
      </w:tr>
    </w:tbl>
    <w:p w:rsidR="004C3B0A" w:rsidRPr="004C3B0A" w:rsidRDefault="004C3B0A" w:rsidP="004C3B0A">
      <w:pPr>
        <w:widowControl w:val="0"/>
        <w:autoSpaceDE w:val="0"/>
        <w:autoSpaceDN w:val="0"/>
        <w:adjustRightInd w:val="0"/>
        <w:ind w:firstLine="540"/>
        <w:jc w:val="both"/>
        <w:rPr>
          <w:sz w:val="24"/>
          <w:szCs w:val="24"/>
        </w:rPr>
      </w:pPr>
    </w:p>
    <w:p w:rsidR="004C3B0A" w:rsidRPr="004C3B0A" w:rsidRDefault="004C3B0A" w:rsidP="004C3B0A">
      <w:pPr>
        <w:ind w:firstLine="567"/>
        <w:jc w:val="both"/>
        <w:rPr>
          <w:sz w:val="24"/>
          <w:szCs w:val="24"/>
        </w:rPr>
      </w:pPr>
      <w:r w:rsidRPr="004C3B0A">
        <w:rPr>
          <w:sz w:val="24"/>
          <w:szCs w:val="24"/>
        </w:rPr>
        <w:t xml:space="preserve">Акционерное общество «Дальневосточный проектно-изыскательский институт транспортного строительства» (АО «Дальгипротранс»), именуемое в дальнейшем «Заказчик», в лице _____________________, действующего на основании _________________________________, с одной стороны, и </w:t>
      </w:r>
    </w:p>
    <w:p w:rsidR="004C3B0A" w:rsidRPr="004C3B0A" w:rsidRDefault="004C3B0A" w:rsidP="004C3B0A">
      <w:pPr>
        <w:ind w:firstLine="567"/>
        <w:jc w:val="both"/>
        <w:rPr>
          <w:sz w:val="24"/>
          <w:szCs w:val="24"/>
        </w:rPr>
      </w:pPr>
      <w:r w:rsidRPr="004C3B0A">
        <w:rPr>
          <w:sz w:val="24"/>
          <w:szCs w:val="24"/>
        </w:rPr>
        <w:t xml:space="preserve">__________________________ - официальный представитель Сети </w:t>
      </w:r>
      <w:proofErr w:type="spellStart"/>
      <w:r w:rsidRPr="004C3B0A">
        <w:rPr>
          <w:sz w:val="24"/>
          <w:szCs w:val="24"/>
        </w:rPr>
        <w:t>КонсультантПлюс</w:t>
      </w:r>
      <w:proofErr w:type="spellEnd"/>
      <w:r w:rsidRPr="004C3B0A">
        <w:rPr>
          <w:sz w:val="24"/>
          <w:szCs w:val="24"/>
        </w:rPr>
        <w:t>, именуемое в дальнейшем «Исполнитель», в лице _______________________, действующего на основании ___________________, с другой стороны, в дальнейшем вместе именуемые – «Стороны», заключили настоящий Договор о нижеследующем:</w:t>
      </w:r>
    </w:p>
    <w:p w:rsidR="004C3B0A" w:rsidRPr="004C3B0A" w:rsidRDefault="004C3B0A" w:rsidP="004C3B0A">
      <w:pPr>
        <w:ind w:firstLine="567"/>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r w:rsidRPr="004C3B0A">
        <w:rPr>
          <w:b/>
          <w:sz w:val="24"/>
          <w:szCs w:val="24"/>
        </w:rPr>
        <w:t>1. ОСНОВНЫЕ ПОНЯТИЯ</w:t>
      </w:r>
    </w:p>
    <w:p w:rsidR="004C3B0A" w:rsidRPr="004C3B0A" w:rsidRDefault="004C3B0A" w:rsidP="004C3B0A">
      <w:pPr>
        <w:autoSpaceDE w:val="0"/>
        <w:autoSpaceDN w:val="0"/>
        <w:ind w:firstLine="567"/>
        <w:jc w:val="both"/>
        <w:rPr>
          <w:sz w:val="24"/>
          <w:szCs w:val="24"/>
        </w:rPr>
      </w:pPr>
      <w:r w:rsidRPr="004C3B0A">
        <w:rPr>
          <w:sz w:val="24"/>
          <w:szCs w:val="24"/>
        </w:rPr>
        <w:t xml:space="preserve">1.1. Справочная Правовая Система </w:t>
      </w:r>
      <w:proofErr w:type="spellStart"/>
      <w:r w:rsidRPr="004C3B0A">
        <w:rPr>
          <w:sz w:val="24"/>
          <w:szCs w:val="24"/>
        </w:rPr>
        <w:t>КонсультантПлюс</w:t>
      </w:r>
      <w:proofErr w:type="spellEnd"/>
      <w:r w:rsidRPr="004C3B0A">
        <w:rPr>
          <w:sz w:val="24"/>
          <w:szCs w:val="24"/>
        </w:rPr>
        <w:t xml:space="preserve"> (далее - Система </w:t>
      </w:r>
      <w:proofErr w:type="spellStart"/>
      <w:r w:rsidRPr="004C3B0A">
        <w:rPr>
          <w:sz w:val="24"/>
          <w:szCs w:val="24"/>
        </w:rPr>
        <w:t>КонсультантПлюс</w:t>
      </w:r>
      <w:proofErr w:type="spellEnd"/>
      <w:r w:rsidRPr="004C3B0A">
        <w:rPr>
          <w:sz w:val="24"/>
          <w:szCs w:val="24"/>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4C3B0A" w:rsidRPr="004C3B0A" w:rsidRDefault="004C3B0A" w:rsidP="004C3B0A">
      <w:pPr>
        <w:autoSpaceDE w:val="0"/>
        <w:autoSpaceDN w:val="0"/>
        <w:ind w:firstLine="567"/>
        <w:jc w:val="both"/>
        <w:rPr>
          <w:sz w:val="24"/>
          <w:szCs w:val="24"/>
        </w:rPr>
      </w:pPr>
      <w:r w:rsidRPr="004C3B0A">
        <w:rPr>
          <w:sz w:val="24"/>
          <w:szCs w:val="24"/>
        </w:rPr>
        <w:t xml:space="preserve">1.2. Экземпляр Системы - копия Системы </w:t>
      </w:r>
      <w:proofErr w:type="spellStart"/>
      <w:r w:rsidRPr="004C3B0A">
        <w:rPr>
          <w:sz w:val="24"/>
          <w:szCs w:val="24"/>
        </w:rPr>
        <w:t>КонсультантПлюс</w:t>
      </w:r>
      <w:proofErr w:type="spellEnd"/>
      <w:r w:rsidRPr="004C3B0A">
        <w:rPr>
          <w:sz w:val="24"/>
          <w:szCs w:val="24"/>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4C3B0A" w:rsidRPr="004C3B0A" w:rsidRDefault="004C3B0A" w:rsidP="004C3B0A">
      <w:pPr>
        <w:autoSpaceDE w:val="0"/>
        <w:autoSpaceDN w:val="0"/>
        <w:ind w:firstLine="567"/>
        <w:jc w:val="both"/>
        <w:rPr>
          <w:sz w:val="24"/>
          <w:szCs w:val="24"/>
        </w:rPr>
      </w:pPr>
      <w:r w:rsidRPr="004C3B0A">
        <w:rPr>
          <w:sz w:val="24"/>
          <w:szCs w:val="24"/>
        </w:rPr>
        <w:t>1.3. Порядок использования Систем - совокупность технических параметров, разрешенных способов и условий использования комплекта Систем.</w:t>
      </w:r>
    </w:p>
    <w:p w:rsidR="004C3B0A" w:rsidRPr="004C3B0A" w:rsidRDefault="004C3B0A" w:rsidP="004C3B0A">
      <w:pPr>
        <w:autoSpaceDE w:val="0"/>
        <w:autoSpaceDN w:val="0"/>
        <w:ind w:firstLine="567"/>
        <w:jc w:val="both"/>
        <w:rPr>
          <w:sz w:val="24"/>
          <w:szCs w:val="24"/>
        </w:rPr>
      </w:pPr>
      <w:r w:rsidRPr="004C3B0A">
        <w:rPr>
          <w:sz w:val="24"/>
          <w:szCs w:val="24"/>
        </w:rPr>
        <w:t>1.4. Уникальный пользователь - физическое лицо, состоящее в трудовых отношениях с Заказчиком (работник), являющееся пользователем Системы.</w:t>
      </w:r>
    </w:p>
    <w:p w:rsidR="004C3B0A" w:rsidRPr="004C3B0A" w:rsidRDefault="004C3B0A" w:rsidP="004C3B0A">
      <w:pPr>
        <w:autoSpaceDE w:val="0"/>
        <w:autoSpaceDN w:val="0"/>
        <w:ind w:firstLine="567"/>
        <w:jc w:val="both"/>
        <w:rPr>
          <w:sz w:val="24"/>
          <w:szCs w:val="24"/>
        </w:rPr>
      </w:pPr>
      <w:r w:rsidRPr="004C3B0A">
        <w:rPr>
          <w:sz w:val="24"/>
          <w:szCs w:val="24"/>
        </w:rPr>
        <w:t xml:space="preserve">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w:t>
      </w:r>
      <w:r w:rsidRPr="004C3B0A">
        <w:rPr>
          <w:sz w:val="24"/>
          <w:szCs w:val="24"/>
        </w:rPr>
        <w:lastRenderedPageBreak/>
        <w:t>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настоящим Договором.</w:t>
      </w:r>
    </w:p>
    <w:p w:rsidR="004C3B0A" w:rsidRPr="004C3B0A" w:rsidRDefault="004C3B0A" w:rsidP="004C3B0A">
      <w:pPr>
        <w:autoSpaceDE w:val="0"/>
        <w:autoSpaceDN w:val="0"/>
        <w:ind w:firstLine="567"/>
        <w:jc w:val="both"/>
        <w:rPr>
          <w:sz w:val="24"/>
          <w:szCs w:val="24"/>
        </w:rPr>
      </w:pPr>
      <w:r w:rsidRPr="004C3B0A">
        <w:rPr>
          <w:sz w:val="24"/>
          <w:szCs w:val="24"/>
        </w:rPr>
        <w:t>1.</w:t>
      </w:r>
      <w:hyperlink w:anchor="Par326" w:tooltip="Ссылка на текущий документ" w:history="1">
        <w:r w:rsidRPr="004C3B0A">
          <w:rPr>
            <w:sz w:val="24"/>
            <w:szCs w:val="24"/>
          </w:rPr>
          <w:t>6</w:t>
        </w:r>
      </w:hyperlink>
      <w:r w:rsidRPr="004C3B0A">
        <w:rPr>
          <w:sz w:val="24"/>
          <w:szCs w:val="24"/>
        </w:rPr>
        <w:t xml:space="preserve">. КЦ </w:t>
      </w:r>
      <w:proofErr w:type="spellStart"/>
      <w:r w:rsidRPr="004C3B0A">
        <w:rPr>
          <w:sz w:val="24"/>
          <w:szCs w:val="24"/>
        </w:rPr>
        <w:t>КонсультантПлюс</w:t>
      </w:r>
      <w:proofErr w:type="spellEnd"/>
      <w:r w:rsidRPr="004C3B0A">
        <w:rPr>
          <w:sz w:val="24"/>
          <w:szCs w:val="24"/>
        </w:rPr>
        <w:t xml:space="preserve">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4C3B0A" w:rsidRPr="004C3B0A" w:rsidRDefault="004C3B0A" w:rsidP="004C3B0A">
      <w:pPr>
        <w:tabs>
          <w:tab w:val="left" w:pos="993"/>
        </w:tabs>
        <w:autoSpaceDE w:val="0"/>
        <w:autoSpaceDN w:val="0"/>
        <w:ind w:firstLine="567"/>
        <w:jc w:val="both"/>
        <w:rPr>
          <w:sz w:val="24"/>
          <w:szCs w:val="24"/>
        </w:rPr>
      </w:pPr>
      <w:r w:rsidRPr="004C3B0A">
        <w:rPr>
          <w:sz w:val="24"/>
          <w:szCs w:val="24"/>
        </w:rPr>
        <w:t>1.</w:t>
      </w:r>
      <w:hyperlink w:anchor="Par326" w:tooltip="Ссылка на текущий документ" w:history="1">
        <w:r w:rsidRPr="004C3B0A">
          <w:rPr>
            <w:sz w:val="24"/>
            <w:szCs w:val="24"/>
          </w:rPr>
          <w:t>7</w:t>
        </w:r>
      </w:hyperlink>
      <w:r w:rsidRPr="004C3B0A">
        <w:rPr>
          <w:sz w:val="24"/>
          <w:szCs w:val="24"/>
        </w:rPr>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4C3B0A">
        <w:rPr>
          <w:sz w:val="24"/>
          <w:szCs w:val="24"/>
        </w:rPr>
        <w:t>КонсультантПлюс</w:t>
      </w:r>
      <w:proofErr w:type="spellEnd"/>
      <w:r w:rsidRPr="004C3B0A">
        <w:rPr>
          <w:sz w:val="24"/>
          <w:szCs w:val="24"/>
        </w:rPr>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4C3B0A">
        <w:rPr>
          <w:sz w:val="24"/>
          <w:szCs w:val="24"/>
        </w:rPr>
        <w:t>КонсультантПлюс</w:t>
      </w:r>
      <w:proofErr w:type="spellEnd"/>
      <w:r w:rsidRPr="004C3B0A">
        <w:rPr>
          <w:sz w:val="24"/>
          <w:szCs w:val="24"/>
        </w:rPr>
        <w:t xml:space="preserve"> (от правомерного приобретателя экземпляра Системы).</w:t>
      </w:r>
    </w:p>
    <w:p w:rsidR="004C3B0A" w:rsidRPr="004C3B0A" w:rsidRDefault="004C3B0A" w:rsidP="004C3B0A">
      <w:pPr>
        <w:autoSpaceDE w:val="0"/>
        <w:autoSpaceDN w:val="0"/>
        <w:ind w:firstLine="567"/>
        <w:jc w:val="both"/>
        <w:rPr>
          <w:sz w:val="24"/>
          <w:szCs w:val="24"/>
        </w:rPr>
      </w:pPr>
      <w:r w:rsidRPr="004C3B0A">
        <w:rPr>
          <w:sz w:val="24"/>
          <w:szCs w:val="24"/>
        </w:rPr>
        <w:t xml:space="preserve">1.8. Разработчик (правообладатель) Систем </w:t>
      </w:r>
      <w:proofErr w:type="spellStart"/>
      <w:r w:rsidRPr="004C3B0A">
        <w:rPr>
          <w:sz w:val="24"/>
          <w:szCs w:val="24"/>
        </w:rPr>
        <w:t>КонсультантПлюс</w:t>
      </w:r>
      <w:proofErr w:type="spellEnd"/>
      <w:r w:rsidRPr="004C3B0A">
        <w:rPr>
          <w:sz w:val="24"/>
          <w:szCs w:val="24"/>
        </w:rPr>
        <w:t xml:space="preserve"> – ЗАО «Консультант Плюс».</w:t>
      </w:r>
    </w:p>
    <w:p w:rsidR="004C3B0A" w:rsidRPr="004C3B0A" w:rsidRDefault="004C3B0A" w:rsidP="004C3B0A">
      <w:pPr>
        <w:autoSpaceDE w:val="0"/>
        <w:autoSpaceDN w:val="0"/>
        <w:ind w:firstLine="567"/>
        <w:jc w:val="both"/>
        <w:rPr>
          <w:sz w:val="24"/>
          <w:szCs w:val="24"/>
        </w:rPr>
      </w:pPr>
      <w:r w:rsidRPr="004C3B0A">
        <w:rPr>
          <w:sz w:val="24"/>
          <w:szCs w:val="24"/>
        </w:rPr>
        <w:t>1.9. Локальная вычислительная сеть (ЛВС) - сеть, соединяющая две или более ЭВМ (возможно, разного типа), расположенные в пределах одного здания или нескольких зданий.</w:t>
      </w:r>
    </w:p>
    <w:p w:rsidR="004C3B0A" w:rsidRPr="004C3B0A" w:rsidRDefault="004C3B0A" w:rsidP="004C3B0A">
      <w:pPr>
        <w:autoSpaceDE w:val="0"/>
        <w:autoSpaceDN w:val="0"/>
        <w:ind w:firstLine="567"/>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r w:rsidRPr="004C3B0A">
        <w:rPr>
          <w:b/>
          <w:sz w:val="24"/>
          <w:szCs w:val="24"/>
        </w:rPr>
        <w:t>2. ПРЕДМЕТ ДОГОВОРА</w:t>
      </w:r>
    </w:p>
    <w:p w:rsidR="004C3B0A" w:rsidRPr="004C3B0A" w:rsidRDefault="004C3B0A" w:rsidP="004C3B0A">
      <w:pPr>
        <w:widowControl w:val="0"/>
        <w:autoSpaceDE w:val="0"/>
        <w:autoSpaceDN w:val="0"/>
        <w:ind w:firstLine="540"/>
        <w:jc w:val="both"/>
        <w:rPr>
          <w:sz w:val="24"/>
          <w:szCs w:val="24"/>
        </w:rPr>
      </w:pPr>
      <w:r w:rsidRPr="004C3B0A">
        <w:rPr>
          <w:sz w:val="24"/>
          <w:szCs w:val="24"/>
        </w:rPr>
        <w:t>2.1. По настоящему Договору Стороны принимают на себя исполнение следующих обязательств:</w:t>
      </w:r>
    </w:p>
    <w:p w:rsidR="004C3B0A" w:rsidRPr="004C3B0A" w:rsidRDefault="004C3B0A" w:rsidP="004C3B0A">
      <w:pPr>
        <w:widowControl w:val="0"/>
        <w:autoSpaceDE w:val="0"/>
        <w:autoSpaceDN w:val="0"/>
        <w:ind w:firstLine="540"/>
        <w:jc w:val="both"/>
        <w:rPr>
          <w:sz w:val="24"/>
          <w:szCs w:val="24"/>
        </w:rPr>
      </w:pPr>
      <w:r w:rsidRPr="004C3B0A">
        <w:rPr>
          <w:sz w:val="24"/>
          <w:szCs w:val="24"/>
        </w:rPr>
        <w:t>2.1.1. Исполнитель обязуется оказывать Заказчику услуги по адаптации и сопровождению экземпляров Систем, установленных у Заказчика в соответствии с условиями раздела 3 настоящего Договора. Перечень экземпляров Систем в отношении которых оказываются услуги согласован Сторонами в Спецификации (Приложение № 1 к Договору).</w:t>
      </w:r>
    </w:p>
    <w:p w:rsidR="004C3B0A" w:rsidRPr="004C3B0A" w:rsidRDefault="004C3B0A" w:rsidP="004C3B0A">
      <w:pPr>
        <w:widowControl w:val="0"/>
        <w:autoSpaceDE w:val="0"/>
        <w:autoSpaceDN w:val="0"/>
        <w:ind w:firstLine="540"/>
        <w:jc w:val="both"/>
        <w:rPr>
          <w:sz w:val="24"/>
          <w:szCs w:val="24"/>
        </w:rPr>
      </w:pPr>
      <w:r w:rsidRPr="004C3B0A">
        <w:rPr>
          <w:sz w:val="24"/>
          <w:szCs w:val="24"/>
        </w:rPr>
        <w:t>2.2.  Срок оказания услуг с ____________ по___________.</w:t>
      </w:r>
    </w:p>
    <w:p w:rsidR="004C3B0A" w:rsidRPr="004C3B0A" w:rsidRDefault="004C3B0A" w:rsidP="004C3B0A">
      <w:pPr>
        <w:widowControl w:val="0"/>
        <w:autoSpaceDE w:val="0"/>
        <w:autoSpaceDN w:val="0"/>
        <w:ind w:firstLine="540"/>
        <w:jc w:val="both"/>
        <w:rPr>
          <w:sz w:val="24"/>
          <w:szCs w:val="24"/>
        </w:rPr>
      </w:pPr>
      <w:r w:rsidRPr="004C3B0A">
        <w:rPr>
          <w:sz w:val="24"/>
          <w:szCs w:val="24"/>
        </w:rPr>
        <w:t>2.3. Место оказания услуг: г. Хабаровск, ___________________________.</w:t>
      </w:r>
    </w:p>
    <w:p w:rsidR="004C3B0A" w:rsidRPr="004C3B0A" w:rsidRDefault="004C3B0A" w:rsidP="004C3B0A">
      <w:pPr>
        <w:widowControl w:val="0"/>
        <w:autoSpaceDE w:val="0"/>
        <w:autoSpaceDN w:val="0"/>
        <w:ind w:firstLine="540"/>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p>
    <w:p w:rsidR="004C3B0A" w:rsidRPr="004C3B0A" w:rsidRDefault="004C3B0A" w:rsidP="004C3B0A">
      <w:pPr>
        <w:widowControl w:val="0"/>
        <w:autoSpaceDE w:val="0"/>
        <w:autoSpaceDN w:val="0"/>
        <w:adjustRightInd w:val="0"/>
        <w:jc w:val="center"/>
        <w:outlineLvl w:val="1"/>
        <w:rPr>
          <w:b/>
          <w:sz w:val="24"/>
          <w:szCs w:val="24"/>
        </w:rPr>
      </w:pPr>
      <w:r w:rsidRPr="004C3B0A">
        <w:rPr>
          <w:b/>
          <w:sz w:val="24"/>
          <w:szCs w:val="24"/>
        </w:rPr>
        <w:t>3. ПОРЯДОК ОКАЗАНИЯ УСЛУГ</w:t>
      </w:r>
    </w:p>
    <w:p w:rsidR="004C3B0A" w:rsidRPr="004C3B0A" w:rsidRDefault="00537A49" w:rsidP="004C3B0A">
      <w:pPr>
        <w:widowControl w:val="0"/>
        <w:autoSpaceDE w:val="0"/>
        <w:autoSpaceDN w:val="0"/>
        <w:ind w:firstLine="540"/>
        <w:jc w:val="both"/>
        <w:rPr>
          <w:sz w:val="24"/>
          <w:szCs w:val="24"/>
        </w:rPr>
      </w:pPr>
      <w:hyperlink w:anchor="Par50" w:tooltip="Д-01" w:history="1">
        <w:r w:rsidR="004C3B0A" w:rsidRPr="004C3B0A">
          <w:rPr>
            <w:sz w:val="24"/>
            <w:szCs w:val="24"/>
          </w:rPr>
          <w:t>3.1</w:t>
        </w:r>
      </w:hyperlink>
      <w:r w:rsidR="004C3B0A" w:rsidRPr="004C3B0A">
        <w:rPr>
          <w:sz w:val="24"/>
          <w:szCs w:val="24"/>
        </w:rPr>
        <w:t>. Оказание услуг по адаптации и сопровождению экземпляров Систем предусматривает:</w:t>
      </w:r>
    </w:p>
    <w:p w:rsidR="004C3B0A" w:rsidRPr="004C3B0A" w:rsidRDefault="004C3B0A" w:rsidP="004C3B0A">
      <w:pPr>
        <w:autoSpaceDE w:val="0"/>
        <w:autoSpaceDN w:val="0"/>
        <w:ind w:firstLine="540"/>
        <w:jc w:val="both"/>
        <w:rPr>
          <w:sz w:val="24"/>
          <w:szCs w:val="24"/>
        </w:rPr>
      </w:pPr>
      <w:r w:rsidRPr="004C3B0A">
        <w:rPr>
          <w:sz w:val="24"/>
          <w:szCs w:val="24"/>
        </w:rPr>
        <w:t>3.1.1.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r w:rsidRPr="004C3B0A">
        <w:rPr>
          <w:color w:val="0000FF"/>
          <w:sz w:val="24"/>
          <w:szCs w:val="24"/>
        </w:rPr>
        <w:t xml:space="preserve"> </w:t>
      </w:r>
      <w:r w:rsidRPr="004C3B0A">
        <w:rPr>
          <w:sz w:val="24"/>
          <w:szCs w:val="24"/>
        </w:rPr>
        <w:t>Для организации сопровождения экземпляры Систем регистрируются и адаптируются на ЭВМ ЛВС Заказчика.</w:t>
      </w:r>
    </w:p>
    <w:p w:rsidR="004C3B0A" w:rsidRPr="004C3B0A" w:rsidRDefault="004C3B0A" w:rsidP="004C3B0A">
      <w:pPr>
        <w:autoSpaceDE w:val="0"/>
        <w:autoSpaceDN w:val="0"/>
        <w:ind w:firstLine="540"/>
        <w:jc w:val="both"/>
        <w:rPr>
          <w:sz w:val="24"/>
          <w:szCs w:val="24"/>
        </w:rPr>
      </w:pPr>
      <w:r w:rsidRPr="004C3B0A">
        <w:rPr>
          <w:sz w:val="24"/>
          <w:szCs w:val="24"/>
        </w:rPr>
        <w:t xml:space="preserve">3.1.2. Сопровождение адаптированных Исполнителем экземпляров Систем, в </w:t>
      </w:r>
      <w:proofErr w:type="spellStart"/>
      <w:r w:rsidRPr="004C3B0A">
        <w:rPr>
          <w:sz w:val="24"/>
          <w:szCs w:val="24"/>
        </w:rPr>
        <w:t>т.ч</w:t>
      </w:r>
      <w:proofErr w:type="spellEnd"/>
      <w:r w:rsidRPr="004C3B0A">
        <w:rPr>
          <w:sz w:val="24"/>
          <w:szCs w:val="24"/>
        </w:rPr>
        <w:t xml:space="preserve">.: </w:t>
      </w:r>
    </w:p>
    <w:p w:rsidR="004C3B0A" w:rsidRPr="004C3B0A" w:rsidRDefault="004C3B0A" w:rsidP="004C3B0A">
      <w:pPr>
        <w:autoSpaceDE w:val="0"/>
        <w:autoSpaceDN w:val="0"/>
        <w:ind w:firstLine="540"/>
        <w:jc w:val="both"/>
        <w:rPr>
          <w:sz w:val="24"/>
          <w:szCs w:val="24"/>
        </w:rPr>
      </w:pPr>
      <w:r w:rsidRPr="004C3B0A">
        <w:rPr>
          <w:sz w:val="24"/>
          <w:szCs w:val="24"/>
        </w:rPr>
        <w:t>3.1.2.1.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4C3B0A" w:rsidRPr="004C3B0A" w:rsidRDefault="004C3B0A" w:rsidP="004C3B0A">
      <w:pPr>
        <w:autoSpaceDE w:val="0"/>
        <w:autoSpaceDN w:val="0"/>
        <w:ind w:firstLine="540"/>
        <w:jc w:val="both"/>
        <w:rPr>
          <w:sz w:val="24"/>
          <w:szCs w:val="24"/>
        </w:rPr>
      </w:pPr>
      <w:r w:rsidRPr="004C3B0A">
        <w:rPr>
          <w:sz w:val="24"/>
          <w:szCs w:val="24"/>
        </w:rPr>
        <w:t>3.1.2.2.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4C3B0A" w:rsidRPr="004C3B0A" w:rsidRDefault="004C3B0A" w:rsidP="004C3B0A">
      <w:pPr>
        <w:autoSpaceDE w:val="0"/>
        <w:autoSpaceDN w:val="0"/>
        <w:ind w:firstLine="540"/>
        <w:jc w:val="both"/>
        <w:rPr>
          <w:sz w:val="24"/>
          <w:szCs w:val="24"/>
        </w:rPr>
      </w:pPr>
      <w:r w:rsidRPr="004C3B0A">
        <w:rPr>
          <w:sz w:val="24"/>
          <w:szCs w:val="24"/>
        </w:rPr>
        <w:t>3.1.2.3. Предоставление дополнительной информации и возможностей, состав которых определяется Исполнителем;</w:t>
      </w:r>
    </w:p>
    <w:p w:rsidR="004C3B0A" w:rsidRPr="004C3B0A" w:rsidRDefault="004C3B0A" w:rsidP="004C3B0A">
      <w:pPr>
        <w:autoSpaceDE w:val="0"/>
        <w:autoSpaceDN w:val="0"/>
        <w:ind w:firstLine="540"/>
        <w:jc w:val="both"/>
        <w:rPr>
          <w:sz w:val="24"/>
          <w:szCs w:val="24"/>
        </w:rPr>
      </w:pPr>
      <w:r w:rsidRPr="004C3B0A">
        <w:rPr>
          <w:sz w:val="24"/>
          <w:szCs w:val="24"/>
        </w:rPr>
        <w:t xml:space="preserve">3.1.2.4.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4C3B0A" w:rsidRPr="004C3B0A" w:rsidRDefault="004C3B0A" w:rsidP="004C3B0A">
      <w:pPr>
        <w:ind w:firstLine="567"/>
        <w:jc w:val="both"/>
        <w:rPr>
          <w:sz w:val="24"/>
          <w:szCs w:val="24"/>
        </w:rPr>
      </w:pPr>
      <w:r w:rsidRPr="004C3B0A">
        <w:rPr>
          <w:sz w:val="24"/>
          <w:szCs w:val="24"/>
        </w:rPr>
        <w:t xml:space="preserve">3.1.2.5. Консультирование по работе с Системами, в </w:t>
      </w:r>
      <w:proofErr w:type="spellStart"/>
      <w:r w:rsidRPr="004C3B0A">
        <w:rPr>
          <w:sz w:val="24"/>
          <w:szCs w:val="24"/>
        </w:rPr>
        <w:t>т.ч</w:t>
      </w:r>
      <w:proofErr w:type="spellEnd"/>
      <w:r w:rsidRPr="004C3B0A">
        <w:rPr>
          <w:sz w:val="24"/>
          <w:szCs w:val="24"/>
        </w:rPr>
        <w:t xml:space="preserve">. обучение Заказчика работе с Системами по методикам Сети </w:t>
      </w:r>
      <w:proofErr w:type="spellStart"/>
      <w:r w:rsidRPr="004C3B0A">
        <w:rPr>
          <w:sz w:val="24"/>
          <w:szCs w:val="24"/>
        </w:rPr>
        <w:t>КонсультантПлюс</w:t>
      </w:r>
      <w:proofErr w:type="spellEnd"/>
      <w:r w:rsidRPr="004C3B0A">
        <w:rPr>
          <w:sz w:val="24"/>
          <w:szCs w:val="24"/>
        </w:rPr>
        <w:t xml:space="preserve"> с возможностью получения специального сертификата об обучении;</w:t>
      </w:r>
    </w:p>
    <w:p w:rsidR="004C3B0A" w:rsidRPr="004C3B0A" w:rsidRDefault="004C3B0A" w:rsidP="004C3B0A">
      <w:pPr>
        <w:ind w:firstLine="567"/>
        <w:jc w:val="both"/>
        <w:rPr>
          <w:sz w:val="24"/>
          <w:szCs w:val="24"/>
        </w:rPr>
      </w:pPr>
      <w:r w:rsidRPr="004C3B0A">
        <w:rPr>
          <w:sz w:val="24"/>
          <w:szCs w:val="24"/>
        </w:rPr>
        <w:t xml:space="preserve">3.1.2.6. Предоставление возможности получения Заказчиком консультаций по работе Систем по телефону, по электронной почте, </w:t>
      </w:r>
      <w:bookmarkStart w:id="1" w:name="_Hlk52049394"/>
      <w:r w:rsidRPr="004C3B0A">
        <w:rPr>
          <w:sz w:val="24"/>
          <w:szCs w:val="24"/>
        </w:rPr>
        <w:t xml:space="preserve">через специальные сервисы </w:t>
      </w:r>
      <w:bookmarkEnd w:id="1"/>
      <w:r w:rsidRPr="004C3B0A">
        <w:rPr>
          <w:sz w:val="24"/>
          <w:szCs w:val="24"/>
        </w:rPr>
        <w:t>и базы данных либо в офисе Исполнителя;</w:t>
      </w:r>
    </w:p>
    <w:p w:rsidR="004C3B0A" w:rsidRPr="004C3B0A" w:rsidRDefault="004C3B0A" w:rsidP="004C3B0A">
      <w:pPr>
        <w:ind w:firstLine="567"/>
        <w:jc w:val="both"/>
        <w:rPr>
          <w:sz w:val="24"/>
          <w:szCs w:val="24"/>
        </w:rPr>
      </w:pPr>
      <w:r w:rsidRPr="004C3B0A">
        <w:rPr>
          <w:sz w:val="24"/>
          <w:szCs w:val="24"/>
        </w:rPr>
        <w:t>3.1.2.7. Предоставление возможности автоматического заказа нормативно-правовых актов и судебных решений, отсутствующих в установленном у Заказчика экземпляре Системы;</w:t>
      </w:r>
    </w:p>
    <w:p w:rsidR="004C3B0A" w:rsidRPr="004C3B0A" w:rsidRDefault="004C3B0A" w:rsidP="004C3B0A">
      <w:pPr>
        <w:ind w:firstLine="567"/>
        <w:jc w:val="both"/>
        <w:rPr>
          <w:bCs/>
          <w:sz w:val="24"/>
          <w:szCs w:val="24"/>
        </w:rPr>
      </w:pPr>
      <w:r w:rsidRPr="004C3B0A">
        <w:rPr>
          <w:sz w:val="24"/>
          <w:szCs w:val="24"/>
        </w:rPr>
        <w:t>3.1.2.8.</w:t>
      </w:r>
      <w:r w:rsidRPr="004C3B0A">
        <w:rPr>
          <w:bCs/>
          <w:sz w:val="24"/>
          <w:szCs w:val="24"/>
        </w:rPr>
        <w:t xml:space="preserve"> Наличие «Горячей линии», технической и информационной поддержки. Предоставление консультаций по работе экземпляров Систем и поиск документов, отсутствующих в установленном у Заказчика экземпляре Системы, осуществляется в рабочие дни с 9.00 до 18.00 часов (по местному времени).</w:t>
      </w:r>
    </w:p>
    <w:p w:rsidR="004C3B0A" w:rsidRPr="004C3B0A" w:rsidRDefault="004C3B0A" w:rsidP="004C3B0A">
      <w:pPr>
        <w:ind w:firstLine="567"/>
        <w:jc w:val="both"/>
        <w:rPr>
          <w:sz w:val="24"/>
          <w:szCs w:val="24"/>
        </w:rPr>
      </w:pPr>
      <w:r w:rsidRPr="004C3B0A">
        <w:rPr>
          <w:sz w:val="24"/>
          <w:szCs w:val="24"/>
        </w:rPr>
        <w:t>3.1.2.9. Предоставление другой информации и материалов;</w:t>
      </w:r>
    </w:p>
    <w:p w:rsidR="004C3B0A" w:rsidRPr="004C3B0A" w:rsidRDefault="004C3B0A" w:rsidP="004C3B0A">
      <w:pPr>
        <w:ind w:firstLine="567"/>
        <w:jc w:val="both"/>
        <w:rPr>
          <w:bCs/>
          <w:sz w:val="24"/>
          <w:szCs w:val="24"/>
        </w:rPr>
      </w:pPr>
      <w:r w:rsidRPr="004C3B0A">
        <w:rPr>
          <w:sz w:val="24"/>
          <w:szCs w:val="24"/>
        </w:rPr>
        <w:lastRenderedPageBreak/>
        <w:t>3.1.2.10.</w:t>
      </w:r>
      <w:r w:rsidRPr="004C3B0A">
        <w:rPr>
          <w:bCs/>
          <w:sz w:val="24"/>
          <w:szCs w:val="24"/>
        </w:rPr>
        <w:t xml:space="preserve"> </w:t>
      </w:r>
      <w:r w:rsidRPr="004C3B0A">
        <w:rPr>
          <w:sz w:val="24"/>
          <w:szCs w:val="24"/>
        </w:rPr>
        <w:t>Предоставление иных услуг по сопровождению адаптированных Исполнителем экземпляров Систем.</w:t>
      </w:r>
    </w:p>
    <w:p w:rsidR="004C3B0A" w:rsidRPr="004C3B0A" w:rsidRDefault="00537A49" w:rsidP="004C3B0A">
      <w:pPr>
        <w:widowControl w:val="0"/>
        <w:autoSpaceDE w:val="0"/>
        <w:autoSpaceDN w:val="0"/>
        <w:ind w:firstLine="567"/>
        <w:jc w:val="both"/>
        <w:rPr>
          <w:sz w:val="24"/>
          <w:szCs w:val="24"/>
        </w:rPr>
      </w:pPr>
      <w:hyperlink w:anchor="Par50" w:tooltip="Д-01" w:history="1">
        <w:r w:rsidR="004C3B0A" w:rsidRPr="004C3B0A">
          <w:rPr>
            <w:sz w:val="24"/>
            <w:szCs w:val="24"/>
          </w:rPr>
          <w:t>3.2</w:t>
        </w:r>
      </w:hyperlink>
      <w:r w:rsidR="004C3B0A" w:rsidRPr="004C3B0A">
        <w:rPr>
          <w:sz w:val="24"/>
          <w:szCs w:val="24"/>
        </w:rPr>
        <w:t>. Оказание услуг с использованием экземпляров Систем осуществляется без выбора документов.</w:t>
      </w:r>
    </w:p>
    <w:p w:rsidR="004C3B0A" w:rsidRPr="004C3B0A" w:rsidRDefault="004C3B0A" w:rsidP="008E35AD">
      <w:pPr>
        <w:widowControl w:val="0"/>
        <w:numPr>
          <w:ilvl w:val="2"/>
          <w:numId w:val="27"/>
        </w:numPr>
        <w:tabs>
          <w:tab w:val="left" w:pos="1134"/>
        </w:tabs>
        <w:autoSpaceDE w:val="0"/>
        <w:autoSpaceDN w:val="0"/>
        <w:ind w:left="0" w:firstLine="567"/>
        <w:jc w:val="both"/>
        <w:rPr>
          <w:sz w:val="24"/>
          <w:szCs w:val="24"/>
        </w:rPr>
      </w:pPr>
      <w:r w:rsidRPr="004C3B0A">
        <w:rPr>
          <w:sz w:val="24"/>
          <w:szCs w:val="24"/>
        </w:rPr>
        <w:t>Экземпляры Систем передаются и сопровождаются Исполнителем в виде "как есть" с параметрами информационного содержания,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4C3B0A" w:rsidRPr="004C3B0A" w:rsidRDefault="004C3B0A" w:rsidP="008E35AD">
      <w:pPr>
        <w:widowControl w:val="0"/>
        <w:numPr>
          <w:ilvl w:val="2"/>
          <w:numId w:val="27"/>
        </w:numPr>
        <w:tabs>
          <w:tab w:val="left" w:pos="1134"/>
        </w:tabs>
        <w:autoSpaceDE w:val="0"/>
        <w:autoSpaceDN w:val="0"/>
        <w:ind w:left="0" w:firstLine="567"/>
        <w:jc w:val="both"/>
        <w:rPr>
          <w:sz w:val="24"/>
          <w:szCs w:val="24"/>
        </w:rPr>
      </w:pPr>
      <w:r w:rsidRPr="004C3B0A">
        <w:rPr>
          <w:sz w:val="24"/>
          <w:szCs w:val="24"/>
        </w:rPr>
        <w:t>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4C3B0A" w:rsidRPr="004C3B0A" w:rsidRDefault="004C3B0A" w:rsidP="004C3B0A">
      <w:pPr>
        <w:ind w:left="720"/>
        <w:contextualSpacing/>
        <w:jc w:val="center"/>
        <w:rPr>
          <w:b/>
          <w:sz w:val="24"/>
          <w:szCs w:val="24"/>
        </w:rPr>
      </w:pPr>
    </w:p>
    <w:p w:rsidR="004C3B0A" w:rsidRPr="004C3B0A" w:rsidRDefault="004C3B0A" w:rsidP="004C3B0A">
      <w:pPr>
        <w:ind w:left="720"/>
        <w:contextualSpacing/>
        <w:jc w:val="center"/>
        <w:rPr>
          <w:b/>
          <w:sz w:val="24"/>
          <w:szCs w:val="24"/>
        </w:rPr>
      </w:pPr>
      <w:r w:rsidRPr="004C3B0A">
        <w:rPr>
          <w:b/>
          <w:sz w:val="24"/>
          <w:szCs w:val="24"/>
        </w:rPr>
        <w:t>4. ПРАВА И ОБЯЗАННОСТИ СТОРОН</w:t>
      </w:r>
    </w:p>
    <w:p w:rsidR="004C3B0A" w:rsidRPr="004C3B0A" w:rsidRDefault="004C3B0A" w:rsidP="004C3B0A">
      <w:pPr>
        <w:ind w:firstLine="567"/>
        <w:jc w:val="both"/>
        <w:rPr>
          <w:sz w:val="24"/>
          <w:szCs w:val="24"/>
        </w:rPr>
      </w:pPr>
      <w:r w:rsidRPr="004C3B0A">
        <w:rPr>
          <w:sz w:val="24"/>
          <w:szCs w:val="24"/>
        </w:rPr>
        <w:t>4.1. Заказчик вправе:</w:t>
      </w:r>
    </w:p>
    <w:p w:rsidR="004C3B0A" w:rsidRPr="004C3B0A" w:rsidRDefault="004C3B0A" w:rsidP="004C3B0A">
      <w:pPr>
        <w:ind w:firstLine="567"/>
        <w:jc w:val="both"/>
        <w:rPr>
          <w:sz w:val="24"/>
          <w:szCs w:val="24"/>
        </w:rPr>
      </w:pPr>
      <w:r w:rsidRPr="004C3B0A">
        <w:rPr>
          <w:sz w:val="24"/>
          <w:szCs w:val="24"/>
        </w:rPr>
        <w:t>4.1.1. Получать услуги в порядке и сроки, определенные в Договоре.</w:t>
      </w:r>
    </w:p>
    <w:p w:rsidR="004C3B0A" w:rsidRPr="004C3B0A" w:rsidRDefault="004C3B0A" w:rsidP="004C3B0A">
      <w:pPr>
        <w:autoSpaceDE w:val="0"/>
        <w:autoSpaceDN w:val="0"/>
        <w:adjustRightInd w:val="0"/>
        <w:ind w:firstLine="567"/>
        <w:jc w:val="both"/>
        <w:rPr>
          <w:sz w:val="24"/>
          <w:szCs w:val="24"/>
        </w:rPr>
      </w:pPr>
      <w:r w:rsidRPr="004C3B0A">
        <w:rPr>
          <w:sz w:val="24"/>
          <w:szCs w:val="24"/>
        </w:rPr>
        <w:t>4.1.2. Отказаться от услуг, оказываемых Исполнителем до истечения срока действия Договора. Заказчик обязан письменно уведомить Исполнителя о таком отказе не менее чем за 30 (тридцать) дней. Оказание услуг, отмененное Заказчиком в соответствии с настоящим пунктом, может быть продолжено Исполнителем после оплаты Заказчиком стоимости возобновления обслуживания по Прейскуранту Исполнителя при наличии технической возможности.</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4.1.3.</w:t>
      </w:r>
      <w:r w:rsidRPr="004C3B0A">
        <w:rPr>
          <w:color w:val="7030A0"/>
          <w:sz w:val="24"/>
          <w:szCs w:val="24"/>
        </w:rPr>
        <w:t xml:space="preserve"> </w:t>
      </w:r>
      <w:r w:rsidRPr="004C3B0A">
        <w:rPr>
          <w:sz w:val="24"/>
          <w:szCs w:val="24"/>
        </w:rPr>
        <w:t>Переносить экземпляры Систем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4.1.4. Получать пополнения экземпляров Систем актуальной информацией еженедельно, но не реже 4 (четырех) раз в месяц, в том числе принимать наборы текстовой информации в принадлежащие ему экземпляры Систем в соответствии с его функциональным назначением.</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4.1.5. Передать экземпляр Системы третьему лицу в собственность, после чего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услуги с использованием экземпляра Системы, третьему лицу.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4.1.6. Изменить объем предусмотренных Договором услуг при изменении потребности в услугах в пределах 30% цены договора и изменить цену Договора.</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4.1.7. Самостоятельно определять порядок использования экземпляров Систем в пределах, установленных настоящим Договором.</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4.1.8.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ЛВС с превышением числа одновременных доступов.</w:t>
      </w:r>
    </w:p>
    <w:p w:rsidR="004C3B0A" w:rsidRPr="004C3B0A" w:rsidRDefault="004C3B0A" w:rsidP="004C3B0A">
      <w:pPr>
        <w:ind w:firstLine="567"/>
        <w:jc w:val="both"/>
        <w:rPr>
          <w:sz w:val="24"/>
          <w:szCs w:val="24"/>
        </w:rPr>
      </w:pPr>
      <w:r w:rsidRPr="004C3B0A">
        <w:rPr>
          <w:sz w:val="24"/>
          <w:szCs w:val="24"/>
        </w:rPr>
        <w:t>4.2. Заказчик обязан:</w:t>
      </w:r>
    </w:p>
    <w:p w:rsidR="004C3B0A" w:rsidRPr="004C3B0A" w:rsidRDefault="004C3B0A" w:rsidP="004C3B0A">
      <w:pPr>
        <w:autoSpaceDE w:val="0"/>
        <w:autoSpaceDN w:val="0"/>
        <w:ind w:firstLine="567"/>
        <w:jc w:val="both"/>
        <w:rPr>
          <w:sz w:val="24"/>
          <w:szCs w:val="24"/>
        </w:rPr>
      </w:pPr>
      <w:r w:rsidRPr="004C3B0A">
        <w:rPr>
          <w:sz w:val="24"/>
          <w:szCs w:val="24"/>
        </w:rPr>
        <w:t xml:space="preserve">4.2.1. Осуществлять оплату за оказанные услуги, в том числе и за периоды, в которые Заказчик фактически не использовал Системы по не зависящим от Исполнителя причинам, в порядке и сроки, установленные настоящим Договора.  </w:t>
      </w:r>
    </w:p>
    <w:p w:rsidR="004C3B0A" w:rsidRPr="004C3B0A" w:rsidRDefault="004C3B0A" w:rsidP="004C3B0A">
      <w:pPr>
        <w:autoSpaceDE w:val="0"/>
        <w:autoSpaceDN w:val="0"/>
        <w:ind w:firstLine="567"/>
        <w:jc w:val="both"/>
        <w:rPr>
          <w:sz w:val="24"/>
          <w:szCs w:val="24"/>
        </w:rPr>
      </w:pPr>
      <w:r w:rsidRPr="004C3B0A">
        <w:rPr>
          <w:sz w:val="24"/>
          <w:szCs w:val="24"/>
        </w:rPr>
        <w:t xml:space="preserve">4.2.2. Обеспечить получение текущей информации с сервера Исполнителя/на почте и пополнение наборов текстовой информации в экземплярах Систем, установленных у Заказчика, </w:t>
      </w:r>
      <w:r w:rsidRPr="004C3B0A">
        <w:rPr>
          <w:sz w:val="24"/>
          <w:szCs w:val="24"/>
        </w:rPr>
        <w:lastRenderedPageBreak/>
        <w:t>с периодичностью, указанной в Приложении к договору. В 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rsidR="004C3B0A" w:rsidRPr="004C3B0A" w:rsidRDefault="004C3B0A" w:rsidP="004C3B0A">
      <w:pPr>
        <w:ind w:firstLine="567"/>
        <w:jc w:val="both"/>
        <w:rPr>
          <w:sz w:val="24"/>
          <w:szCs w:val="24"/>
        </w:rPr>
      </w:pPr>
      <w:r w:rsidRPr="004C3B0A">
        <w:rPr>
          <w:sz w:val="24"/>
          <w:szCs w:val="24"/>
        </w:rPr>
        <w:t>4.2.3.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 xml:space="preserve">4.2.4. В течение 5 (пяти) рабочих дней с даты получения Заказчиком универсального передаточного документа (УПД), возвратить Исполнителю подписанный уполномоченным лицом и скрепленный печатью (при наличии печати) один экземпляр УПД или мотивированный отказ от его подписания с указанием перечня выявленных недостатков в оказанных Услугах. </w:t>
      </w:r>
    </w:p>
    <w:p w:rsidR="004C3B0A" w:rsidRPr="004C3B0A" w:rsidRDefault="004C3B0A" w:rsidP="004C3B0A">
      <w:pPr>
        <w:ind w:firstLine="567"/>
        <w:jc w:val="both"/>
        <w:rPr>
          <w:sz w:val="24"/>
          <w:szCs w:val="24"/>
        </w:rPr>
      </w:pPr>
      <w:r w:rsidRPr="004C3B0A">
        <w:rPr>
          <w:sz w:val="24"/>
          <w:szCs w:val="24"/>
        </w:rPr>
        <w:t xml:space="preserve">4.2.5. В случае реорганизации, переименования, ликвидации, изменения банковских реквизитов, места нахождения (почтового адреса), адреса установки экземпляров Систем, смены руководителя сообщить об этом Исполнителю в письменном виде в течение 5 (пяти) рабочих дней с даты принятия соответствующего решения, а также предоставить копии соответствующих документов. </w:t>
      </w:r>
    </w:p>
    <w:p w:rsidR="004C3B0A" w:rsidRPr="004C3B0A" w:rsidRDefault="004C3B0A" w:rsidP="004C3B0A">
      <w:pPr>
        <w:ind w:firstLine="567"/>
        <w:jc w:val="both"/>
        <w:rPr>
          <w:sz w:val="24"/>
          <w:szCs w:val="24"/>
        </w:rPr>
      </w:pPr>
      <w:r w:rsidRPr="004C3B0A">
        <w:rPr>
          <w:sz w:val="24"/>
          <w:szCs w:val="24"/>
        </w:rPr>
        <w:t>4.2.6. В случае передачи экземпляра Системы в соответствии с п.4.1.5. Договора в течение 10 (десяти) дней направить Исполнителю копии документов, подтверждающих факт передачи.</w:t>
      </w:r>
    </w:p>
    <w:p w:rsidR="004C3B0A" w:rsidRPr="004C3B0A" w:rsidRDefault="004C3B0A" w:rsidP="004C3B0A">
      <w:pPr>
        <w:ind w:firstLine="567"/>
        <w:jc w:val="both"/>
        <w:rPr>
          <w:sz w:val="24"/>
          <w:szCs w:val="24"/>
        </w:rPr>
      </w:pPr>
    </w:p>
    <w:p w:rsidR="004C3B0A" w:rsidRPr="004C3B0A" w:rsidRDefault="004C3B0A" w:rsidP="004C3B0A">
      <w:pPr>
        <w:ind w:firstLine="567"/>
        <w:rPr>
          <w:sz w:val="24"/>
          <w:szCs w:val="24"/>
        </w:rPr>
      </w:pPr>
      <w:r w:rsidRPr="004C3B0A">
        <w:rPr>
          <w:sz w:val="24"/>
          <w:szCs w:val="24"/>
        </w:rPr>
        <w:t>4.3. Исполнитель вправе:</w:t>
      </w:r>
    </w:p>
    <w:p w:rsidR="004C3B0A" w:rsidRPr="004C3B0A" w:rsidRDefault="004C3B0A" w:rsidP="004C3B0A">
      <w:pPr>
        <w:ind w:firstLine="567"/>
        <w:jc w:val="both"/>
        <w:rPr>
          <w:sz w:val="24"/>
          <w:szCs w:val="24"/>
        </w:rPr>
      </w:pPr>
      <w:r w:rsidRPr="004C3B0A">
        <w:rPr>
          <w:sz w:val="24"/>
          <w:szCs w:val="24"/>
        </w:rPr>
        <w:t>4.3.1. При нарушении Заказчиком условий оплаты услуг приостановить оказание услуг, уведомив об этом Заказчика письменно, до полного погашения Заказчиком задолженности, в пределах срока действия настоящего Договора.</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4.3.2. Изменить параметры и/или название экземпляра Системы, сопровождаемого по настоящему Договору, путем передачи в адрес Заказчика письма с указанием новых параметров и/или названия экземпляра Системы. Соответствующие изменения в Договор вступают в силу с момента получения Заказчиком указанного письма или иного момента, указанного в письме.</w:t>
      </w:r>
    </w:p>
    <w:p w:rsidR="004C3B0A" w:rsidRPr="004C3B0A" w:rsidRDefault="004C3B0A" w:rsidP="004C3B0A">
      <w:pPr>
        <w:ind w:firstLine="567"/>
        <w:jc w:val="both"/>
        <w:rPr>
          <w:sz w:val="24"/>
          <w:szCs w:val="24"/>
        </w:rPr>
      </w:pPr>
      <w:r w:rsidRPr="004C3B0A">
        <w:rPr>
          <w:sz w:val="24"/>
          <w:szCs w:val="24"/>
        </w:rPr>
        <w:t>4.4. Исполнитель обязан:</w:t>
      </w:r>
    </w:p>
    <w:p w:rsidR="004C3B0A" w:rsidRPr="004C3B0A" w:rsidRDefault="004C3B0A" w:rsidP="004C3B0A">
      <w:pPr>
        <w:ind w:firstLine="567"/>
        <w:jc w:val="both"/>
        <w:rPr>
          <w:sz w:val="24"/>
          <w:szCs w:val="24"/>
        </w:rPr>
      </w:pPr>
      <w:r w:rsidRPr="004C3B0A">
        <w:rPr>
          <w:sz w:val="24"/>
          <w:szCs w:val="24"/>
        </w:rPr>
        <w:t>4.4.1. Исполнитель обязан оказывать Заказчику услуги в соответствии с разделом 3 настоящего Договора лично.</w:t>
      </w:r>
    </w:p>
    <w:p w:rsidR="004C3B0A" w:rsidRPr="004C3B0A" w:rsidRDefault="004C3B0A" w:rsidP="004C3B0A">
      <w:pPr>
        <w:ind w:firstLine="567"/>
        <w:jc w:val="both"/>
        <w:rPr>
          <w:sz w:val="24"/>
          <w:szCs w:val="24"/>
        </w:rPr>
      </w:pPr>
      <w:r w:rsidRPr="004C3B0A">
        <w:rPr>
          <w:sz w:val="24"/>
          <w:szCs w:val="24"/>
        </w:rPr>
        <w:t>4.4.1. Производить сопровождение адаптированных Систем по телекоммуникационным каналам связи или специалистом Исполнителя.</w:t>
      </w:r>
    </w:p>
    <w:p w:rsidR="004C3B0A" w:rsidRPr="004C3B0A" w:rsidRDefault="004C3B0A" w:rsidP="004C3B0A">
      <w:pPr>
        <w:ind w:firstLine="567"/>
        <w:jc w:val="both"/>
        <w:rPr>
          <w:sz w:val="24"/>
          <w:szCs w:val="24"/>
        </w:rPr>
      </w:pPr>
      <w:r w:rsidRPr="004C3B0A">
        <w:rPr>
          <w:sz w:val="24"/>
          <w:szCs w:val="24"/>
        </w:rPr>
        <w:t>4.4.2. Исполнитель обязан ежемесячно не позднее 10 (десятого) числа месяца, следующего за отчетным оформлять и направлять Заказчику УПД.</w:t>
      </w:r>
    </w:p>
    <w:p w:rsidR="004C3B0A" w:rsidRPr="004C3B0A" w:rsidRDefault="004C3B0A" w:rsidP="004C3B0A">
      <w:pPr>
        <w:ind w:firstLine="567"/>
        <w:jc w:val="both"/>
        <w:rPr>
          <w:strike/>
          <w:sz w:val="24"/>
          <w:szCs w:val="24"/>
        </w:rPr>
      </w:pPr>
      <w:r w:rsidRPr="004C3B0A">
        <w:rPr>
          <w:sz w:val="24"/>
          <w:szCs w:val="24"/>
        </w:rPr>
        <w:t>4.4.3. В случае использования Исполнителем технических средств защиты экземпляра Системы, Исполнитель обязуется сообщить Заказчику необходимые ключи доступа и пароли одновременно с передачей экземпляра Системы.</w:t>
      </w:r>
    </w:p>
    <w:p w:rsidR="004C3B0A" w:rsidRPr="004C3B0A" w:rsidRDefault="004C3B0A" w:rsidP="004C3B0A">
      <w:pPr>
        <w:ind w:firstLine="567"/>
        <w:jc w:val="both"/>
        <w:rPr>
          <w:sz w:val="24"/>
          <w:szCs w:val="24"/>
        </w:rPr>
      </w:pPr>
      <w:r w:rsidRPr="004C3B0A">
        <w:rPr>
          <w:sz w:val="24"/>
          <w:szCs w:val="24"/>
        </w:rPr>
        <w:t>4.4.4. Гарантировать качество оказанных Услуг.</w:t>
      </w:r>
    </w:p>
    <w:p w:rsidR="004C3B0A" w:rsidRPr="004C3B0A" w:rsidRDefault="004C3B0A" w:rsidP="004C3B0A">
      <w:pPr>
        <w:ind w:firstLine="567"/>
        <w:jc w:val="both"/>
        <w:rPr>
          <w:sz w:val="24"/>
          <w:szCs w:val="24"/>
        </w:rPr>
      </w:pPr>
      <w:r w:rsidRPr="004C3B0A">
        <w:rPr>
          <w:sz w:val="24"/>
          <w:szCs w:val="24"/>
        </w:rPr>
        <w:t>4.4.5. Исполнитель обязан устранить недостатки оказанных услуг в течение 2 (двух) рабочих дней с момента предъявления соответствующего требования Заказчиком.</w:t>
      </w:r>
    </w:p>
    <w:p w:rsidR="004C3B0A" w:rsidRPr="004C3B0A" w:rsidRDefault="004C3B0A" w:rsidP="004C3B0A">
      <w:pPr>
        <w:ind w:firstLine="567"/>
        <w:jc w:val="both"/>
        <w:rPr>
          <w:sz w:val="24"/>
          <w:szCs w:val="24"/>
        </w:rPr>
      </w:pPr>
      <w:r w:rsidRPr="004C3B0A">
        <w:rPr>
          <w:sz w:val="24"/>
          <w:szCs w:val="24"/>
        </w:rPr>
        <w:t>4.4.6. Представить Заказчику сведения об изменении своего местонахождения, реквизитов в срок не позднее 5 (пяти) рабочих дней со дня соответствующего изменения.</w:t>
      </w:r>
    </w:p>
    <w:p w:rsidR="004C3B0A" w:rsidRPr="004C3B0A" w:rsidRDefault="004C3B0A" w:rsidP="004C3B0A">
      <w:pPr>
        <w:ind w:firstLine="567"/>
        <w:jc w:val="both"/>
        <w:rPr>
          <w:sz w:val="24"/>
          <w:szCs w:val="24"/>
        </w:rPr>
      </w:pPr>
      <w:r w:rsidRPr="004C3B0A">
        <w:rPr>
          <w:sz w:val="24"/>
          <w:szCs w:val="24"/>
        </w:rPr>
        <w:t>4.4.7. Исполнитель обязан приложить к первому выставленному первичному учетному документу копии документов (приказ, доверенность и т.д.), подтверждающих полномочия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4C3B0A" w:rsidRPr="004C3B0A" w:rsidRDefault="004C3B0A" w:rsidP="004C3B0A">
      <w:pPr>
        <w:ind w:firstLine="567"/>
        <w:jc w:val="both"/>
        <w:rPr>
          <w:sz w:val="24"/>
          <w:szCs w:val="24"/>
        </w:rPr>
      </w:pPr>
      <w:r w:rsidRPr="004C3B0A">
        <w:rPr>
          <w:sz w:val="24"/>
          <w:szCs w:val="24"/>
        </w:rPr>
        <w:t>4.4.8. Исполнитель по требованию Заказчика обязуется производить сверку взаиморасчетов, подписывать акт сверки.</w:t>
      </w:r>
    </w:p>
    <w:p w:rsidR="004C3B0A" w:rsidRPr="004C3B0A" w:rsidRDefault="004C3B0A" w:rsidP="004C3B0A">
      <w:pPr>
        <w:ind w:firstLine="567"/>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r w:rsidRPr="004C3B0A">
        <w:rPr>
          <w:b/>
          <w:sz w:val="24"/>
          <w:szCs w:val="24"/>
        </w:rPr>
        <w:t xml:space="preserve">5. ЦЕНА ДОГОВОРА И ПОРЯДОК РАСЧЕТОВ </w:t>
      </w:r>
    </w:p>
    <w:p w:rsidR="004C3B0A" w:rsidRPr="004C3B0A" w:rsidRDefault="004C3B0A" w:rsidP="004C3B0A">
      <w:pPr>
        <w:autoSpaceDE w:val="0"/>
        <w:autoSpaceDN w:val="0"/>
        <w:adjustRightInd w:val="0"/>
        <w:ind w:firstLine="567"/>
        <w:jc w:val="both"/>
        <w:rPr>
          <w:sz w:val="24"/>
          <w:szCs w:val="24"/>
        </w:rPr>
      </w:pPr>
      <w:bookmarkStart w:id="2" w:name="Область3"/>
      <w:bookmarkEnd w:id="0"/>
      <w:r w:rsidRPr="004C3B0A">
        <w:rPr>
          <w:sz w:val="24"/>
          <w:szCs w:val="24"/>
        </w:rPr>
        <w:t>5.1.</w:t>
      </w:r>
      <w:r w:rsidRPr="004C3B0A">
        <w:rPr>
          <w:b/>
          <w:sz w:val="24"/>
          <w:szCs w:val="24"/>
        </w:rPr>
        <w:t xml:space="preserve"> </w:t>
      </w:r>
      <w:r w:rsidRPr="004C3B0A">
        <w:rPr>
          <w:sz w:val="24"/>
          <w:szCs w:val="24"/>
        </w:rPr>
        <w:t>Цена Договора определена на основании Спецификации (Приложение № 1 к Договору) и составляет __________</w:t>
      </w:r>
      <w:proofErr w:type="gramStart"/>
      <w:r w:rsidRPr="004C3B0A">
        <w:rPr>
          <w:sz w:val="24"/>
          <w:szCs w:val="24"/>
        </w:rPr>
        <w:t xml:space="preserve">   (</w:t>
      </w:r>
      <w:proofErr w:type="gramEnd"/>
      <w:r w:rsidRPr="004C3B0A">
        <w:rPr>
          <w:sz w:val="24"/>
          <w:szCs w:val="24"/>
        </w:rPr>
        <w:t>______________) руб. __ коп., в том числе НДС 20 %.</w:t>
      </w:r>
    </w:p>
    <w:p w:rsidR="004C3B0A" w:rsidRPr="004C3B0A" w:rsidRDefault="004C3B0A" w:rsidP="004C3B0A">
      <w:pPr>
        <w:autoSpaceDE w:val="0"/>
        <w:autoSpaceDN w:val="0"/>
        <w:adjustRightInd w:val="0"/>
        <w:ind w:firstLine="567"/>
        <w:jc w:val="both"/>
        <w:rPr>
          <w:sz w:val="24"/>
          <w:szCs w:val="24"/>
        </w:rPr>
      </w:pPr>
      <w:r w:rsidRPr="004C3B0A">
        <w:rPr>
          <w:sz w:val="24"/>
          <w:szCs w:val="24"/>
        </w:rPr>
        <w:t>Цена Договора включает в себя все расходы Исполнителя, связанные с исполнением обязательств по настоящему Договору.</w:t>
      </w:r>
    </w:p>
    <w:p w:rsidR="004C3B0A" w:rsidRPr="004C3B0A" w:rsidRDefault="004C3B0A" w:rsidP="004C3B0A">
      <w:pPr>
        <w:autoSpaceDE w:val="0"/>
        <w:autoSpaceDN w:val="0"/>
        <w:adjustRightInd w:val="0"/>
        <w:ind w:firstLine="567"/>
        <w:jc w:val="both"/>
        <w:rPr>
          <w:sz w:val="24"/>
          <w:szCs w:val="24"/>
        </w:rPr>
      </w:pPr>
      <w:r w:rsidRPr="004C3B0A">
        <w:rPr>
          <w:sz w:val="24"/>
          <w:szCs w:val="24"/>
        </w:rPr>
        <w:lastRenderedPageBreak/>
        <w:t xml:space="preserve">5.2.  Оплата услуг Исполнителя производится Заказчиком ежемесячно за фактически оказанные услуги в течение _______ (________________) рабочих дней со дня подписания Сторонами акта сдачи-приемки оказанных услуг или УПД. </w:t>
      </w:r>
    </w:p>
    <w:p w:rsidR="004C3B0A" w:rsidRPr="004C3B0A" w:rsidRDefault="004C3B0A" w:rsidP="004C3B0A">
      <w:pPr>
        <w:autoSpaceDE w:val="0"/>
        <w:autoSpaceDN w:val="0"/>
        <w:adjustRightInd w:val="0"/>
        <w:ind w:firstLine="567"/>
        <w:jc w:val="both"/>
        <w:rPr>
          <w:sz w:val="24"/>
          <w:szCs w:val="24"/>
        </w:rPr>
      </w:pPr>
      <w:r w:rsidRPr="004C3B0A">
        <w:rPr>
          <w:sz w:val="24"/>
          <w:szCs w:val="24"/>
        </w:rPr>
        <w:t>5.3. Акт сдачи-приемки оказанных услуг или УПД предоставляются Заказчику в течение 5 (пяти) календарных дней с момента их выставления, но не позднее 10 (десятого) числа месяца, следующего за расчетным. Отчетным периодом является календарный месяц.</w:t>
      </w:r>
    </w:p>
    <w:p w:rsidR="004C3B0A" w:rsidRPr="004C3B0A" w:rsidRDefault="004C3B0A" w:rsidP="004C3B0A">
      <w:pPr>
        <w:ind w:firstLine="567"/>
        <w:jc w:val="both"/>
        <w:rPr>
          <w:sz w:val="24"/>
          <w:szCs w:val="24"/>
        </w:rPr>
      </w:pPr>
      <w:r w:rsidRPr="004C3B0A">
        <w:rPr>
          <w:sz w:val="24"/>
          <w:szCs w:val="24"/>
        </w:rPr>
        <w:t xml:space="preserve">5.4. Обязательство Заказчика по оплате </w:t>
      </w:r>
      <w:r w:rsidRPr="004C3B0A">
        <w:rPr>
          <w:bCs/>
          <w:sz w:val="24"/>
          <w:szCs w:val="24"/>
        </w:rPr>
        <w:t>оказанных Услуг</w:t>
      </w:r>
      <w:r w:rsidRPr="004C3B0A">
        <w:rPr>
          <w:sz w:val="24"/>
          <w:szCs w:val="24"/>
        </w:rPr>
        <w:t xml:space="preserve"> считается исполненным с момента списания денежных средств с расчетного счета Заказчика.</w:t>
      </w:r>
    </w:p>
    <w:p w:rsidR="004C3B0A" w:rsidRPr="004C3B0A" w:rsidRDefault="004C3B0A" w:rsidP="004C3B0A">
      <w:pPr>
        <w:ind w:firstLine="567"/>
        <w:jc w:val="both"/>
        <w:rPr>
          <w:sz w:val="24"/>
          <w:szCs w:val="24"/>
        </w:rPr>
      </w:pPr>
      <w:r w:rsidRPr="004C3B0A">
        <w:rPr>
          <w:sz w:val="24"/>
          <w:szCs w:val="24"/>
        </w:rPr>
        <w:t>5.5. Оплата услуг Исполнителя производится Заказчиком в безналичной форме на расчетный счет Исполнителя.</w:t>
      </w:r>
    </w:p>
    <w:p w:rsidR="004C3B0A" w:rsidRPr="004C3B0A" w:rsidRDefault="004C3B0A" w:rsidP="004C3B0A">
      <w:pPr>
        <w:ind w:firstLine="567"/>
        <w:jc w:val="both"/>
        <w:rPr>
          <w:sz w:val="24"/>
          <w:szCs w:val="24"/>
        </w:rPr>
      </w:pPr>
      <w:r w:rsidRPr="004C3B0A">
        <w:rPr>
          <w:sz w:val="24"/>
          <w:szCs w:val="24"/>
        </w:rPr>
        <w:t>5.6. В случае невозможности исполнения Договора, возникшей по вине Заказчика, оплате подлежат фактически оказанные услуги.</w:t>
      </w:r>
    </w:p>
    <w:p w:rsidR="004C3B0A" w:rsidRPr="004C3B0A" w:rsidRDefault="004C3B0A" w:rsidP="004C3B0A">
      <w:pPr>
        <w:ind w:firstLine="567"/>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bookmarkStart w:id="3" w:name="Область3_1"/>
      <w:bookmarkEnd w:id="2"/>
      <w:r w:rsidRPr="004C3B0A">
        <w:rPr>
          <w:b/>
          <w:sz w:val="24"/>
          <w:szCs w:val="24"/>
        </w:rPr>
        <w:t>6. ОТВЕТСТВЕННОСТЬ СТОРОН</w:t>
      </w:r>
    </w:p>
    <w:p w:rsidR="004C3B0A" w:rsidRPr="004C3B0A" w:rsidRDefault="00537A49" w:rsidP="004C3B0A">
      <w:pPr>
        <w:autoSpaceDE w:val="0"/>
        <w:autoSpaceDN w:val="0"/>
        <w:ind w:firstLine="567"/>
        <w:jc w:val="both"/>
        <w:rPr>
          <w:sz w:val="24"/>
          <w:szCs w:val="24"/>
        </w:rPr>
      </w:pPr>
      <w:hyperlink w:anchor="Par49" w:tooltip="Д-01" w:history="1">
        <w:r w:rsidR="004C3B0A" w:rsidRPr="004C3B0A">
          <w:rPr>
            <w:sz w:val="24"/>
            <w:szCs w:val="24"/>
          </w:rPr>
          <w:t>7.1</w:t>
        </w:r>
      </w:hyperlink>
      <w:r w:rsidR="004C3B0A" w:rsidRPr="004C3B0A">
        <w:rPr>
          <w:sz w:val="24"/>
          <w:szCs w:val="24"/>
        </w:rPr>
        <w:t>.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4C3B0A" w:rsidRPr="004C3B0A" w:rsidRDefault="004C3B0A" w:rsidP="004C3B0A">
      <w:pPr>
        <w:autoSpaceDE w:val="0"/>
        <w:autoSpaceDN w:val="0"/>
        <w:ind w:firstLine="567"/>
        <w:jc w:val="both"/>
        <w:rPr>
          <w:sz w:val="24"/>
          <w:szCs w:val="24"/>
        </w:rPr>
      </w:pPr>
      <w:r w:rsidRPr="004C3B0A">
        <w:rPr>
          <w:sz w:val="24"/>
          <w:szCs w:val="24"/>
        </w:rPr>
        <w:t xml:space="preserve">7.2. В случае нарушения Исполнителем сроков оказания услуг Заказчик вправе требовать уплаты неустойки в размере 0,3 % от цены Договора за каждый день просрочки. </w:t>
      </w:r>
    </w:p>
    <w:p w:rsidR="004C3B0A" w:rsidRPr="004C3B0A" w:rsidRDefault="004C3B0A" w:rsidP="004C3B0A">
      <w:pPr>
        <w:autoSpaceDE w:val="0"/>
        <w:autoSpaceDN w:val="0"/>
        <w:ind w:firstLine="567"/>
        <w:jc w:val="both"/>
        <w:rPr>
          <w:sz w:val="24"/>
          <w:szCs w:val="24"/>
        </w:rPr>
      </w:pPr>
      <w:r w:rsidRPr="004C3B0A">
        <w:rPr>
          <w:sz w:val="24"/>
          <w:szCs w:val="24"/>
        </w:rPr>
        <w:t>7.3. В случае нарушения Заказчиком сроков оплаты услуг Исполнитель вправе требовать уплаты Заказчиком неустойки в размере 0,1 % от цены Договора.</w:t>
      </w:r>
    </w:p>
    <w:p w:rsidR="004C3B0A" w:rsidRPr="004C3B0A" w:rsidRDefault="004C3B0A" w:rsidP="004C3B0A">
      <w:pPr>
        <w:autoSpaceDE w:val="0"/>
        <w:autoSpaceDN w:val="0"/>
        <w:ind w:firstLine="567"/>
        <w:jc w:val="both"/>
        <w:rPr>
          <w:sz w:val="24"/>
          <w:szCs w:val="24"/>
        </w:rPr>
      </w:pPr>
      <w:r w:rsidRPr="004C3B0A">
        <w:rPr>
          <w:sz w:val="24"/>
          <w:szCs w:val="24"/>
        </w:rPr>
        <w:t>7.4.   Заказчик имеет право отказаться от исполнения настоящего Договора при условии письменного уведомления Исполнителя. Действие Договора прекращается с даты, указанной в уведомлении Заказчика.</w:t>
      </w:r>
    </w:p>
    <w:p w:rsidR="004C3B0A" w:rsidRPr="004C3B0A" w:rsidRDefault="004C3B0A" w:rsidP="004C3B0A">
      <w:pPr>
        <w:autoSpaceDE w:val="0"/>
        <w:autoSpaceDN w:val="0"/>
        <w:ind w:firstLine="567"/>
        <w:jc w:val="both"/>
        <w:rPr>
          <w:sz w:val="24"/>
          <w:szCs w:val="24"/>
        </w:rPr>
      </w:pPr>
      <w:r w:rsidRPr="004C3B0A">
        <w:rPr>
          <w:sz w:val="24"/>
          <w:szCs w:val="24"/>
        </w:rPr>
        <w:t>7.5. В случае не исполнения, ненадлежащего исполнения Исполнителем обязательств, предусмотренных п. 4.4.7., 4.4.8. настоящего Договора Заказчик вправе требовать от Исполнителя взыскания штрафа в размере 5 000 (пять тысяча) рублей за каждый случай.</w:t>
      </w:r>
    </w:p>
    <w:p w:rsidR="004C3B0A" w:rsidRPr="004C3B0A" w:rsidRDefault="00537A49" w:rsidP="004C3B0A">
      <w:pPr>
        <w:widowControl w:val="0"/>
        <w:autoSpaceDE w:val="0"/>
        <w:autoSpaceDN w:val="0"/>
        <w:ind w:firstLine="539"/>
        <w:jc w:val="both"/>
        <w:rPr>
          <w:sz w:val="24"/>
          <w:szCs w:val="24"/>
        </w:rPr>
      </w:pPr>
      <w:hyperlink w:anchor="Par49" w:tooltip="Д-01" w:history="1">
        <w:r w:rsidR="004C3B0A" w:rsidRPr="004C3B0A">
          <w:rPr>
            <w:sz w:val="24"/>
            <w:szCs w:val="24"/>
          </w:rPr>
          <w:t>7.</w:t>
        </w:r>
      </w:hyperlink>
      <w:r w:rsidR="004C3B0A" w:rsidRPr="004C3B0A">
        <w:rPr>
          <w:sz w:val="24"/>
          <w:szCs w:val="24"/>
        </w:rPr>
        <w:t>6.</w:t>
      </w:r>
      <w:r w:rsidR="004C3B0A" w:rsidRPr="004C3B0A">
        <w:rPr>
          <w:rFonts w:ascii="Arial" w:hAnsi="Arial" w:cs="Arial"/>
          <w:sz w:val="24"/>
          <w:szCs w:val="24"/>
        </w:rPr>
        <w:t xml:space="preserve"> </w:t>
      </w:r>
      <w:r w:rsidR="004C3B0A" w:rsidRPr="004C3B0A">
        <w:rPr>
          <w:sz w:val="24"/>
          <w:szCs w:val="24"/>
        </w:rPr>
        <w:t>Исполнитель не несет ответственности за качество отключенного от сопровождения экземпляра Системы.</w:t>
      </w:r>
    </w:p>
    <w:p w:rsidR="004C3B0A" w:rsidRPr="004C3B0A" w:rsidRDefault="004C3B0A" w:rsidP="004C3B0A">
      <w:pPr>
        <w:ind w:firstLine="539"/>
        <w:jc w:val="both"/>
        <w:rPr>
          <w:sz w:val="24"/>
          <w:szCs w:val="24"/>
        </w:rPr>
      </w:pPr>
      <w:r w:rsidRPr="004C3B0A">
        <w:rPr>
          <w:sz w:val="24"/>
          <w:szCs w:val="24"/>
        </w:rPr>
        <w:t>7.7.</w:t>
      </w:r>
      <w:r w:rsidRPr="004C3B0A">
        <w:rPr>
          <w:color w:val="0000FF"/>
          <w:sz w:val="24"/>
          <w:szCs w:val="24"/>
        </w:rPr>
        <w:t xml:space="preserve"> </w:t>
      </w:r>
      <w:r w:rsidRPr="004C3B0A">
        <w:rPr>
          <w:sz w:val="24"/>
          <w:szCs w:val="24"/>
        </w:rPr>
        <w:t>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rsidR="004C3B0A" w:rsidRPr="004C3B0A" w:rsidRDefault="004C3B0A" w:rsidP="004C3B0A">
      <w:pPr>
        <w:ind w:firstLine="539"/>
        <w:jc w:val="both"/>
        <w:rPr>
          <w:sz w:val="24"/>
          <w:szCs w:val="24"/>
        </w:rPr>
      </w:pPr>
      <w:r w:rsidRPr="004C3B0A">
        <w:rPr>
          <w:sz w:val="24"/>
          <w:szCs w:val="24"/>
        </w:rPr>
        <w:t>7.8. Исполнитель имеет право отказаться от исполнения настоящего Договора в одностороннем внесудебном порядке в случаях:</w:t>
      </w:r>
    </w:p>
    <w:p w:rsidR="004C3B0A" w:rsidRPr="004C3B0A" w:rsidRDefault="00537A49" w:rsidP="004C3B0A">
      <w:pPr>
        <w:ind w:firstLine="539"/>
        <w:jc w:val="both"/>
        <w:rPr>
          <w:sz w:val="24"/>
          <w:szCs w:val="24"/>
        </w:rPr>
      </w:pPr>
      <w:hyperlink w:anchor="Par49" w:tooltip="Д-01" w:history="1">
        <w:r w:rsidR="004C3B0A" w:rsidRPr="004C3B0A">
          <w:rPr>
            <w:sz w:val="24"/>
            <w:szCs w:val="24"/>
          </w:rPr>
          <w:t>7.8.1</w:t>
        </w:r>
      </w:hyperlink>
      <w:r w:rsidR="004C3B0A" w:rsidRPr="004C3B0A">
        <w:rPr>
          <w:sz w:val="24"/>
          <w:szCs w:val="24"/>
        </w:rPr>
        <w:t>. Внесения Заказчиком изменений в средства программной защиты Системы, приводящих к ее декомпилированию или модификации;</w:t>
      </w:r>
    </w:p>
    <w:p w:rsidR="004C3B0A" w:rsidRPr="004C3B0A" w:rsidRDefault="00537A49" w:rsidP="004C3B0A">
      <w:pPr>
        <w:ind w:firstLine="539"/>
        <w:jc w:val="both"/>
        <w:rPr>
          <w:sz w:val="24"/>
          <w:szCs w:val="24"/>
        </w:rPr>
      </w:pPr>
      <w:hyperlink w:anchor="Par49" w:tooltip="Д-01" w:history="1">
        <w:r w:rsidR="004C3B0A" w:rsidRPr="004C3B0A">
          <w:rPr>
            <w:sz w:val="24"/>
            <w:szCs w:val="24"/>
          </w:rPr>
          <w:t>7.8.2</w:t>
        </w:r>
      </w:hyperlink>
      <w:r w:rsidR="004C3B0A" w:rsidRPr="004C3B0A">
        <w:rPr>
          <w:sz w:val="24"/>
          <w:szCs w:val="24"/>
        </w:rPr>
        <w:t>. Изготовления, воспроизведения, распространения (любым способом) Заказчиком контрафактных экземпляров Систем.</w:t>
      </w:r>
    </w:p>
    <w:p w:rsidR="004C3B0A" w:rsidRPr="004C3B0A" w:rsidRDefault="004C3B0A" w:rsidP="004C3B0A">
      <w:pPr>
        <w:ind w:firstLine="539"/>
        <w:jc w:val="both"/>
        <w:rPr>
          <w:sz w:val="24"/>
          <w:szCs w:val="24"/>
        </w:rPr>
      </w:pPr>
    </w:p>
    <w:p w:rsidR="004C3B0A" w:rsidRPr="004C3B0A" w:rsidRDefault="004C3B0A" w:rsidP="004C3B0A">
      <w:pPr>
        <w:widowControl w:val="0"/>
        <w:autoSpaceDE w:val="0"/>
        <w:autoSpaceDN w:val="0"/>
        <w:adjustRightInd w:val="0"/>
        <w:jc w:val="center"/>
        <w:outlineLvl w:val="1"/>
        <w:rPr>
          <w:b/>
          <w:sz w:val="24"/>
          <w:szCs w:val="24"/>
        </w:rPr>
      </w:pPr>
      <w:r w:rsidRPr="004C3B0A">
        <w:rPr>
          <w:b/>
          <w:sz w:val="24"/>
          <w:szCs w:val="24"/>
        </w:rPr>
        <w:t>8. СРОК ДЕЙСТВИЯ ДОГОВОРА</w:t>
      </w:r>
    </w:p>
    <w:p w:rsidR="004C3B0A" w:rsidRPr="004C3B0A" w:rsidRDefault="00537A49" w:rsidP="004C3B0A">
      <w:pPr>
        <w:widowControl w:val="0"/>
        <w:autoSpaceDE w:val="0"/>
        <w:autoSpaceDN w:val="0"/>
        <w:adjustRightInd w:val="0"/>
        <w:ind w:firstLine="540"/>
        <w:jc w:val="both"/>
        <w:rPr>
          <w:sz w:val="24"/>
          <w:szCs w:val="24"/>
        </w:rPr>
      </w:pPr>
      <w:hyperlink w:anchor="Par49" w:tooltip="Д-01" w:history="1">
        <w:r w:rsidR="004C3B0A" w:rsidRPr="004C3B0A">
          <w:rPr>
            <w:sz w:val="24"/>
            <w:szCs w:val="24"/>
          </w:rPr>
          <w:t>8</w:t>
        </w:r>
      </w:hyperlink>
      <w:r w:rsidR="004C3B0A" w:rsidRPr="004C3B0A">
        <w:rPr>
          <w:sz w:val="24"/>
          <w:szCs w:val="24"/>
        </w:rPr>
        <w:t xml:space="preserve">.1. Настоящий Договор вступает в силу с момента подписания его Сторонами и действует до полного исполнения Сторонами обязательств по Договору.  </w:t>
      </w:r>
    </w:p>
    <w:p w:rsidR="004C3B0A" w:rsidRPr="004C3B0A" w:rsidRDefault="004C3B0A" w:rsidP="004C3B0A">
      <w:pPr>
        <w:widowControl w:val="0"/>
        <w:autoSpaceDE w:val="0"/>
        <w:autoSpaceDN w:val="0"/>
        <w:adjustRightInd w:val="0"/>
        <w:ind w:firstLine="540"/>
        <w:jc w:val="both"/>
        <w:rPr>
          <w:color w:val="0000FF"/>
          <w:sz w:val="24"/>
          <w:szCs w:val="24"/>
        </w:rPr>
      </w:pPr>
    </w:p>
    <w:p w:rsidR="004C3B0A" w:rsidRPr="004C3B0A" w:rsidRDefault="004C3B0A" w:rsidP="004C3B0A">
      <w:pPr>
        <w:widowControl w:val="0"/>
        <w:autoSpaceDE w:val="0"/>
        <w:autoSpaceDN w:val="0"/>
        <w:adjustRightInd w:val="0"/>
        <w:ind w:firstLine="540"/>
        <w:jc w:val="center"/>
        <w:rPr>
          <w:b/>
          <w:sz w:val="24"/>
          <w:szCs w:val="24"/>
        </w:rPr>
      </w:pPr>
      <w:r w:rsidRPr="004C3B0A">
        <w:rPr>
          <w:b/>
          <w:sz w:val="24"/>
          <w:szCs w:val="24"/>
        </w:rPr>
        <w:t>9. ФОРС-МАЖОР</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9.1.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4C3B0A" w:rsidRPr="004C3B0A" w:rsidRDefault="004C3B0A" w:rsidP="004C3B0A">
      <w:pPr>
        <w:widowControl w:val="0"/>
        <w:tabs>
          <w:tab w:val="left" w:pos="993"/>
        </w:tabs>
        <w:autoSpaceDE w:val="0"/>
        <w:autoSpaceDN w:val="0"/>
        <w:adjustRightInd w:val="0"/>
        <w:ind w:firstLine="540"/>
        <w:jc w:val="both"/>
        <w:rPr>
          <w:sz w:val="24"/>
          <w:szCs w:val="24"/>
        </w:rPr>
      </w:pPr>
      <w:r w:rsidRPr="004C3B0A">
        <w:rPr>
          <w:sz w:val="24"/>
          <w:szCs w:val="24"/>
        </w:rPr>
        <w:t>9.2.</w:t>
      </w:r>
      <w:r w:rsidRPr="004C3B0A">
        <w:rPr>
          <w:sz w:val="24"/>
          <w:szCs w:val="24"/>
        </w:rPr>
        <w:tab/>
        <w:t>Сторона, которая не исполняет своего обязательства вследствие действия непреодолимой силы, должна в течение 7 (семи) дней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4C3B0A" w:rsidRPr="004C3B0A" w:rsidRDefault="004C3B0A" w:rsidP="004C3B0A">
      <w:pPr>
        <w:widowControl w:val="0"/>
        <w:tabs>
          <w:tab w:val="left" w:pos="993"/>
        </w:tabs>
        <w:autoSpaceDE w:val="0"/>
        <w:autoSpaceDN w:val="0"/>
        <w:adjustRightInd w:val="0"/>
        <w:ind w:firstLine="540"/>
        <w:jc w:val="both"/>
        <w:rPr>
          <w:sz w:val="24"/>
          <w:szCs w:val="24"/>
        </w:rPr>
      </w:pPr>
      <w:r w:rsidRPr="004C3B0A">
        <w:rPr>
          <w:sz w:val="24"/>
          <w:szCs w:val="24"/>
        </w:rPr>
        <w:lastRenderedPageBreak/>
        <w:t>9.3.</w:t>
      </w:r>
      <w:r w:rsidRPr="004C3B0A">
        <w:rPr>
          <w:sz w:val="24"/>
          <w:szCs w:val="24"/>
        </w:rPr>
        <w:tab/>
        <w:t>В случае, если действие обстоятельств непреодолимой силы продолжается более трех месяцев, каждая из Сторон может отказаться от исполнения Договора.</w:t>
      </w:r>
    </w:p>
    <w:p w:rsidR="004C3B0A" w:rsidRPr="004C3B0A" w:rsidRDefault="004C3B0A" w:rsidP="004C3B0A">
      <w:pPr>
        <w:widowControl w:val="0"/>
        <w:autoSpaceDE w:val="0"/>
        <w:autoSpaceDN w:val="0"/>
        <w:adjustRightInd w:val="0"/>
        <w:jc w:val="center"/>
        <w:rPr>
          <w:b/>
          <w:sz w:val="24"/>
          <w:szCs w:val="24"/>
        </w:rPr>
      </w:pPr>
      <w:r w:rsidRPr="004C3B0A">
        <w:rPr>
          <w:b/>
          <w:sz w:val="24"/>
          <w:szCs w:val="24"/>
        </w:rPr>
        <w:t>10. РАЗРЕШЕНИЕ СПОРОВ</w:t>
      </w:r>
    </w:p>
    <w:p w:rsidR="004C3B0A" w:rsidRPr="004C3B0A" w:rsidRDefault="004C3B0A" w:rsidP="004C3B0A">
      <w:pPr>
        <w:widowControl w:val="0"/>
        <w:tabs>
          <w:tab w:val="left" w:pos="1134"/>
        </w:tabs>
        <w:autoSpaceDE w:val="0"/>
        <w:autoSpaceDN w:val="0"/>
        <w:adjustRightInd w:val="0"/>
        <w:ind w:firstLine="540"/>
        <w:jc w:val="both"/>
        <w:rPr>
          <w:sz w:val="24"/>
          <w:szCs w:val="24"/>
        </w:rPr>
      </w:pPr>
      <w:r w:rsidRPr="004C3B0A">
        <w:rPr>
          <w:sz w:val="24"/>
          <w:szCs w:val="24"/>
        </w:rPr>
        <w:t>10.1.</w:t>
      </w:r>
      <w:r w:rsidRPr="004C3B0A">
        <w:rPr>
          <w:sz w:val="24"/>
          <w:szCs w:val="24"/>
        </w:rPr>
        <w:tab/>
        <w:t>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десять дней с даты получения претензии.</w:t>
      </w:r>
    </w:p>
    <w:p w:rsidR="004C3B0A" w:rsidRPr="004C3B0A" w:rsidRDefault="004C3B0A" w:rsidP="004C3B0A">
      <w:pPr>
        <w:widowControl w:val="0"/>
        <w:tabs>
          <w:tab w:val="left" w:pos="1134"/>
        </w:tabs>
        <w:autoSpaceDE w:val="0"/>
        <w:autoSpaceDN w:val="0"/>
        <w:adjustRightInd w:val="0"/>
        <w:ind w:firstLine="540"/>
        <w:jc w:val="both"/>
        <w:rPr>
          <w:sz w:val="24"/>
          <w:szCs w:val="24"/>
        </w:rPr>
      </w:pPr>
      <w:r w:rsidRPr="004C3B0A">
        <w:rPr>
          <w:sz w:val="24"/>
          <w:szCs w:val="24"/>
        </w:rPr>
        <w:t>10.2.</w:t>
      </w:r>
      <w:r w:rsidRPr="004C3B0A">
        <w:rPr>
          <w:sz w:val="24"/>
          <w:szCs w:val="24"/>
        </w:rPr>
        <w:tab/>
        <w:t>В случае если у Заказчика возникнут обоснованные претензии к Системе в части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не устранения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4C3B0A" w:rsidRPr="004C3B0A" w:rsidRDefault="004C3B0A" w:rsidP="004C3B0A">
      <w:pPr>
        <w:widowControl w:val="0"/>
        <w:tabs>
          <w:tab w:val="left" w:pos="1134"/>
        </w:tabs>
        <w:autoSpaceDE w:val="0"/>
        <w:autoSpaceDN w:val="0"/>
        <w:adjustRightInd w:val="0"/>
        <w:ind w:firstLine="540"/>
        <w:jc w:val="both"/>
        <w:rPr>
          <w:sz w:val="24"/>
          <w:szCs w:val="24"/>
        </w:rPr>
      </w:pPr>
      <w:r w:rsidRPr="004C3B0A">
        <w:rPr>
          <w:sz w:val="24"/>
          <w:szCs w:val="24"/>
        </w:rPr>
        <w:t>10.3. При не достижении согласия споры передаются на рассмотрение в Арбитражный суд Хабаровского края.</w:t>
      </w:r>
    </w:p>
    <w:p w:rsidR="004C3B0A" w:rsidRPr="004C3B0A" w:rsidRDefault="004C3B0A" w:rsidP="004C3B0A">
      <w:pPr>
        <w:widowControl w:val="0"/>
        <w:autoSpaceDE w:val="0"/>
        <w:autoSpaceDN w:val="0"/>
        <w:adjustRightInd w:val="0"/>
        <w:ind w:firstLine="540"/>
        <w:jc w:val="both"/>
        <w:rPr>
          <w:sz w:val="24"/>
          <w:szCs w:val="24"/>
        </w:rPr>
      </w:pPr>
    </w:p>
    <w:p w:rsidR="004C3B0A" w:rsidRPr="004C3B0A" w:rsidRDefault="004C3B0A" w:rsidP="004C3B0A">
      <w:pPr>
        <w:widowControl w:val="0"/>
        <w:autoSpaceDE w:val="0"/>
        <w:autoSpaceDN w:val="0"/>
        <w:adjustRightInd w:val="0"/>
        <w:jc w:val="center"/>
        <w:rPr>
          <w:b/>
          <w:sz w:val="24"/>
          <w:szCs w:val="24"/>
        </w:rPr>
      </w:pPr>
      <w:r w:rsidRPr="004C3B0A">
        <w:rPr>
          <w:b/>
          <w:sz w:val="24"/>
          <w:szCs w:val="24"/>
        </w:rPr>
        <w:t>11. КОНФИДЕНЦИАЛЬНОСТЬ И АНТИКОРРУПЦИОННАЯ ОГОВОРКА</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11.1.</w:t>
      </w:r>
      <w:r w:rsidRPr="004C3B0A">
        <w:rPr>
          <w:sz w:val="24"/>
          <w:szCs w:val="24"/>
        </w:rPr>
        <w:tab/>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11.2.</w:t>
      </w:r>
      <w:r w:rsidRPr="004C3B0A">
        <w:rPr>
          <w:sz w:val="24"/>
          <w:szCs w:val="24"/>
        </w:rPr>
        <w:tab/>
        <w:t xml:space="preserve">Требования п. 11.1.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11.3.</w:t>
      </w:r>
      <w:r w:rsidRPr="004C3B0A">
        <w:rPr>
          <w:sz w:val="24"/>
          <w:szCs w:val="24"/>
        </w:rPr>
        <w:tab/>
        <w:t>Любой ущерб, причиненной Стороне несоблюдением требований раздела 11 настоящего Договора, подлежит полному возмещению виновной Стороной.</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11.5. В случае возникновения у Стороны подозрений, что произошло или может произойти нарушение каких–либо положений п. 11.4.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11.4. настоящего Договора другой Стороной, ее аффилированными лицами, работниками или посредниками.</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Стороны направляют уведомления согласно реквизитам, указанным в разделе «Реквизиты Сторон» Договора.</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lastRenderedPageBreak/>
        <w:t>Сторона, получившая уведомление о нарушении каких–либо положений п. 11.4.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11.6. Стороны гарантируют осуществление надлежащего разбирательства по фактам нарушения положений п. 11.4.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11.7. В случае подтверждения факта нарушения одной Стороной положений п. 11.4. настоящего Договора и/или неполучения другой Стороной информации об итогах рассмотрения уведомления о нарушении в соответствии с п. 11.5.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4C3B0A" w:rsidRPr="004C3B0A" w:rsidRDefault="004C3B0A" w:rsidP="004C3B0A">
      <w:pPr>
        <w:widowControl w:val="0"/>
        <w:autoSpaceDE w:val="0"/>
        <w:autoSpaceDN w:val="0"/>
        <w:adjustRightInd w:val="0"/>
        <w:ind w:firstLine="540"/>
        <w:jc w:val="both"/>
        <w:rPr>
          <w:sz w:val="24"/>
          <w:szCs w:val="24"/>
        </w:rPr>
      </w:pPr>
    </w:p>
    <w:p w:rsidR="004C3B0A" w:rsidRPr="004C3B0A" w:rsidRDefault="004C3B0A" w:rsidP="004C3B0A">
      <w:pPr>
        <w:widowControl w:val="0"/>
        <w:autoSpaceDE w:val="0"/>
        <w:autoSpaceDN w:val="0"/>
        <w:adjustRightInd w:val="0"/>
        <w:ind w:firstLine="540"/>
        <w:jc w:val="center"/>
        <w:rPr>
          <w:b/>
          <w:sz w:val="24"/>
          <w:szCs w:val="24"/>
        </w:rPr>
      </w:pPr>
      <w:r w:rsidRPr="004C3B0A">
        <w:rPr>
          <w:b/>
          <w:sz w:val="24"/>
          <w:szCs w:val="24"/>
        </w:rPr>
        <w:t>12. ПРОЧИЕ УСЛОВИЯ</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12.1. Экземпляры Систем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 xml:space="preserve">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     </w:t>
      </w:r>
    </w:p>
    <w:p w:rsidR="004C3B0A" w:rsidRPr="004C3B0A" w:rsidRDefault="004C3B0A" w:rsidP="004C3B0A">
      <w:pPr>
        <w:widowControl w:val="0"/>
        <w:autoSpaceDE w:val="0"/>
        <w:autoSpaceDN w:val="0"/>
        <w:adjustRightInd w:val="0"/>
        <w:ind w:firstLine="142"/>
        <w:jc w:val="both"/>
        <w:rPr>
          <w:sz w:val="24"/>
          <w:szCs w:val="24"/>
        </w:rPr>
      </w:pPr>
      <w:r w:rsidRPr="004C3B0A">
        <w:rPr>
          <w:sz w:val="24"/>
          <w:szCs w:val="24"/>
        </w:rPr>
        <w:t xml:space="preserve">      12.2. Системы по заказу Разработчика Систем могут модифицироваться официальными Представителями Сети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12.3. Заказчик обязан обеспечить соблюдение Уникальными пользователями положений настоящего Договора.</w:t>
      </w:r>
    </w:p>
    <w:p w:rsidR="004C3B0A" w:rsidRPr="004C3B0A" w:rsidRDefault="004C3B0A" w:rsidP="004C3B0A">
      <w:pPr>
        <w:widowControl w:val="0"/>
        <w:autoSpaceDE w:val="0"/>
        <w:autoSpaceDN w:val="0"/>
        <w:adjustRightInd w:val="0"/>
        <w:ind w:firstLine="567"/>
        <w:jc w:val="both"/>
        <w:rPr>
          <w:sz w:val="24"/>
          <w:szCs w:val="24"/>
        </w:rPr>
      </w:pPr>
      <w:r w:rsidRPr="004C3B0A">
        <w:rPr>
          <w:sz w:val="24"/>
          <w:szCs w:val="24"/>
        </w:rPr>
        <w:t>12.4.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4C3B0A" w:rsidRPr="004C3B0A" w:rsidRDefault="004C3B0A" w:rsidP="004C3B0A">
      <w:pPr>
        <w:widowControl w:val="0"/>
        <w:autoSpaceDE w:val="0"/>
        <w:autoSpaceDN w:val="0"/>
        <w:adjustRightInd w:val="0"/>
        <w:ind w:firstLine="142"/>
        <w:jc w:val="both"/>
        <w:rPr>
          <w:sz w:val="24"/>
          <w:szCs w:val="24"/>
        </w:rPr>
      </w:pPr>
    </w:p>
    <w:p w:rsidR="004C3B0A" w:rsidRPr="004C3B0A" w:rsidRDefault="004C3B0A" w:rsidP="004C3B0A">
      <w:pPr>
        <w:widowControl w:val="0"/>
        <w:autoSpaceDE w:val="0"/>
        <w:autoSpaceDN w:val="0"/>
        <w:adjustRightInd w:val="0"/>
        <w:ind w:firstLine="540"/>
        <w:jc w:val="center"/>
        <w:rPr>
          <w:b/>
          <w:sz w:val="24"/>
          <w:szCs w:val="24"/>
        </w:rPr>
      </w:pPr>
      <w:r w:rsidRPr="004C3B0A">
        <w:rPr>
          <w:b/>
          <w:sz w:val="24"/>
          <w:szCs w:val="24"/>
        </w:rPr>
        <w:t>13. ДОПОЛНИТЕЛЬНЫЕ УСЛОВИЯ</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13.1. Любые изменения и дополнения к настоящему Договору действительны при условии, если они совершены в письменной форме и подписаны Сторонами.</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13.2. Стороны согласовали, что все документы по настоящему Договору могут направляться другой Стороне по адресам электронной почты, указанным в разделе 14 «Реквизиты сторон» Договора, с последующим обменом оригиналами.</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 xml:space="preserve">13.3. Обо всех изменениях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дней с момента таких изменений. </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 xml:space="preserve">13.4.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 Такие документы оформляются в соответствии с требованиями действующих нормативно-правовых актов, в </w:t>
      </w:r>
      <w:proofErr w:type="spellStart"/>
      <w:r w:rsidRPr="004C3B0A">
        <w:rPr>
          <w:sz w:val="24"/>
          <w:szCs w:val="24"/>
        </w:rPr>
        <w:t>т.ч</w:t>
      </w:r>
      <w:proofErr w:type="spellEnd"/>
      <w:r w:rsidRPr="004C3B0A">
        <w:rPr>
          <w:sz w:val="24"/>
          <w:szCs w:val="24"/>
        </w:rPr>
        <w:t xml:space="preserve">. Федерального закона от 6 апреля 2011 г. №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w:t>
      </w:r>
      <w:r w:rsidRPr="004C3B0A">
        <w:rPr>
          <w:sz w:val="24"/>
          <w:szCs w:val="24"/>
        </w:rPr>
        <w:lastRenderedPageBreak/>
        <w:t>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13.5.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13.6.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13.7. Исполнитель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Исполнителя (потери, вызванные предъявлением требований третьими лицами или органами государственной власти к Заказчику).</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Стороны пришли к соглашению в целях минимизации налоговых рисков применять к правоотношениям Сторон Особые условия, согласованные Сторонами в Приложении № 2 к Договору.</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 xml:space="preserve">К имущественным потерям относятся суммы </w:t>
      </w:r>
      <w:proofErr w:type="spellStart"/>
      <w:r w:rsidRPr="004C3B0A">
        <w:rPr>
          <w:sz w:val="24"/>
          <w:szCs w:val="24"/>
        </w:rPr>
        <w:t>доначисленных</w:t>
      </w:r>
      <w:proofErr w:type="spellEnd"/>
      <w:r w:rsidRPr="004C3B0A">
        <w:rPr>
          <w:sz w:val="24"/>
          <w:szCs w:val="24"/>
        </w:rPr>
        <w:t xml:space="preserve"> налоговым органом Заказчику налога на прибыль, НДС, соответствующих пеней и санкций по этим налогам (а равно отказ в возмещении НДС) по операциям с Исполнителем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 xml:space="preserve">Размер возмещения потерь определяется в размере суммы </w:t>
      </w:r>
      <w:proofErr w:type="spellStart"/>
      <w:r w:rsidRPr="004C3B0A">
        <w:rPr>
          <w:sz w:val="24"/>
          <w:szCs w:val="24"/>
        </w:rPr>
        <w:t>доначисленных</w:t>
      </w:r>
      <w:proofErr w:type="spellEnd"/>
      <w:r w:rsidRPr="004C3B0A">
        <w:rPr>
          <w:sz w:val="24"/>
          <w:szCs w:val="24"/>
        </w:rPr>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13.8. Настоящий Договор составлен в двух экземплярах, имеющих одинаковую юридическую силу, по одному экземпляру для каждой из Сторон.</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13.9. Приложения к настоящему Договору:</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13.9.1. Спецификация (Приложение № 1);</w:t>
      </w:r>
    </w:p>
    <w:p w:rsidR="004C3B0A" w:rsidRPr="004C3B0A" w:rsidRDefault="004C3B0A" w:rsidP="004C3B0A">
      <w:pPr>
        <w:widowControl w:val="0"/>
        <w:autoSpaceDE w:val="0"/>
        <w:autoSpaceDN w:val="0"/>
        <w:adjustRightInd w:val="0"/>
        <w:ind w:firstLine="540"/>
        <w:jc w:val="both"/>
        <w:rPr>
          <w:sz w:val="24"/>
          <w:szCs w:val="24"/>
        </w:rPr>
      </w:pPr>
      <w:r w:rsidRPr="004C3B0A">
        <w:rPr>
          <w:sz w:val="24"/>
          <w:szCs w:val="24"/>
        </w:rPr>
        <w:t>13.9.2. Особые условия (Приложения № 2).</w:t>
      </w:r>
    </w:p>
    <w:p w:rsidR="004C3B0A" w:rsidRPr="004C3B0A" w:rsidRDefault="004C3B0A" w:rsidP="004C3B0A">
      <w:pPr>
        <w:widowControl w:val="0"/>
        <w:autoSpaceDE w:val="0"/>
        <w:autoSpaceDN w:val="0"/>
        <w:adjustRightInd w:val="0"/>
        <w:ind w:firstLine="540"/>
        <w:jc w:val="both"/>
        <w:rPr>
          <w:sz w:val="24"/>
          <w:szCs w:val="24"/>
        </w:rPr>
      </w:pPr>
    </w:p>
    <w:p w:rsidR="004C3B0A" w:rsidRPr="004C3B0A" w:rsidRDefault="004C3B0A" w:rsidP="004C3B0A">
      <w:pPr>
        <w:widowControl w:val="0"/>
        <w:autoSpaceDE w:val="0"/>
        <w:autoSpaceDN w:val="0"/>
        <w:adjustRightInd w:val="0"/>
        <w:jc w:val="center"/>
        <w:rPr>
          <w:b/>
          <w:sz w:val="24"/>
          <w:szCs w:val="24"/>
        </w:rPr>
      </w:pPr>
      <w:r w:rsidRPr="004C3B0A">
        <w:rPr>
          <w:b/>
          <w:sz w:val="24"/>
          <w:szCs w:val="24"/>
        </w:rPr>
        <w:t>14. РЕКВИЗИТЫ СТОРОН</w:t>
      </w:r>
    </w:p>
    <w:tbl>
      <w:tblPr>
        <w:tblW w:w="0" w:type="auto"/>
        <w:tblInd w:w="283" w:type="dxa"/>
        <w:tblLook w:val="04A0" w:firstRow="1" w:lastRow="0" w:firstColumn="1" w:lastColumn="0" w:noHBand="0" w:noVBand="1"/>
      </w:tblPr>
      <w:tblGrid>
        <w:gridCol w:w="4797"/>
        <w:gridCol w:w="4842"/>
      </w:tblGrid>
      <w:tr w:rsidR="004C3B0A" w:rsidRPr="004C3B0A" w:rsidTr="003F1309">
        <w:tc>
          <w:tcPr>
            <w:tcW w:w="4915" w:type="dxa"/>
            <w:shd w:val="clear" w:color="auto" w:fill="auto"/>
          </w:tcPr>
          <w:p w:rsidR="004C3B0A" w:rsidRPr="004C3B0A" w:rsidRDefault="004C3B0A" w:rsidP="004C3B0A">
            <w:pPr>
              <w:rPr>
                <w:b/>
                <w:sz w:val="24"/>
                <w:szCs w:val="24"/>
              </w:rPr>
            </w:pPr>
            <w:bookmarkStart w:id="4" w:name="Область4"/>
            <w:bookmarkEnd w:id="3"/>
            <w:r w:rsidRPr="004C3B0A">
              <w:rPr>
                <w:b/>
                <w:sz w:val="24"/>
                <w:szCs w:val="24"/>
              </w:rPr>
              <w:t>ЗАКАЗЧИК</w:t>
            </w:r>
          </w:p>
          <w:p w:rsidR="004C3B0A" w:rsidRPr="004C3B0A" w:rsidRDefault="004C3B0A" w:rsidP="004C3B0A">
            <w:pPr>
              <w:rPr>
                <w:sz w:val="24"/>
                <w:szCs w:val="24"/>
              </w:rPr>
            </w:pPr>
            <w:r w:rsidRPr="004C3B0A">
              <w:rPr>
                <w:sz w:val="24"/>
                <w:szCs w:val="24"/>
              </w:rPr>
              <w:t>АО «Дальгипротранс»</w:t>
            </w:r>
          </w:p>
          <w:p w:rsidR="004C3B0A" w:rsidRPr="004C3B0A" w:rsidRDefault="004C3B0A" w:rsidP="004C3B0A">
            <w:pPr>
              <w:jc w:val="both"/>
              <w:rPr>
                <w:color w:val="000000"/>
                <w:sz w:val="24"/>
                <w:szCs w:val="24"/>
              </w:rPr>
            </w:pPr>
            <w:r w:rsidRPr="004C3B0A">
              <w:rPr>
                <w:color w:val="000000"/>
                <w:sz w:val="24"/>
                <w:szCs w:val="24"/>
              </w:rPr>
              <w:t xml:space="preserve">Адрес, указанный в ЕГРЮЛ: </w:t>
            </w:r>
          </w:p>
          <w:p w:rsidR="004C3B0A" w:rsidRPr="004C3B0A" w:rsidRDefault="004C3B0A" w:rsidP="004C3B0A">
            <w:pPr>
              <w:jc w:val="both"/>
              <w:rPr>
                <w:color w:val="000000"/>
                <w:sz w:val="24"/>
                <w:szCs w:val="24"/>
              </w:rPr>
            </w:pPr>
            <w:r w:rsidRPr="004C3B0A">
              <w:rPr>
                <w:color w:val="000000"/>
                <w:sz w:val="24"/>
                <w:szCs w:val="24"/>
              </w:rPr>
              <w:t>680000, г. Хабаровск, ул. Шеронова, 56</w:t>
            </w:r>
          </w:p>
          <w:p w:rsidR="004C3B0A" w:rsidRPr="004C3B0A" w:rsidRDefault="004C3B0A" w:rsidP="004C3B0A">
            <w:pPr>
              <w:rPr>
                <w:color w:val="000000"/>
                <w:sz w:val="24"/>
                <w:szCs w:val="24"/>
              </w:rPr>
            </w:pPr>
            <w:r w:rsidRPr="004C3B0A">
              <w:rPr>
                <w:color w:val="000000"/>
                <w:sz w:val="24"/>
                <w:szCs w:val="24"/>
              </w:rPr>
              <w:t xml:space="preserve">Адрес для направления корреспонденции: </w:t>
            </w:r>
          </w:p>
          <w:p w:rsidR="004C3B0A" w:rsidRPr="004C3B0A" w:rsidRDefault="004C3B0A" w:rsidP="004C3B0A">
            <w:pPr>
              <w:rPr>
                <w:color w:val="000000"/>
                <w:sz w:val="24"/>
                <w:szCs w:val="24"/>
              </w:rPr>
            </w:pPr>
            <w:r w:rsidRPr="004C3B0A">
              <w:rPr>
                <w:color w:val="000000"/>
                <w:sz w:val="24"/>
                <w:szCs w:val="24"/>
              </w:rPr>
              <w:t>680000, г. Хабаровск, ул. Шеронова, 56</w:t>
            </w:r>
          </w:p>
          <w:p w:rsidR="004C3B0A" w:rsidRPr="004C3B0A" w:rsidRDefault="004C3B0A" w:rsidP="004C3B0A">
            <w:pPr>
              <w:jc w:val="both"/>
              <w:rPr>
                <w:color w:val="000000"/>
                <w:sz w:val="24"/>
                <w:szCs w:val="24"/>
              </w:rPr>
            </w:pPr>
            <w:r w:rsidRPr="004C3B0A">
              <w:rPr>
                <w:color w:val="000000"/>
                <w:sz w:val="24"/>
                <w:szCs w:val="24"/>
              </w:rPr>
              <w:t>Тел. (4212) 27-15-20, факс 33-15-20</w:t>
            </w:r>
          </w:p>
          <w:p w:rsidR="004C3B0A" w:rsidRPr="0007223B" w:rsidRDefault="004C3B0A" w:rsidP="004C3B0A">
            <w:pPr>
              <w:rPr>
                <w:sz w:val="24"/>
                <w:szCs w:val="24"/>
                <w:lang w:val="en-US"/>
              </w:rPr>
            </w:pPr>
            <w:r w:rsidRPr="004C3B0A">
              <w:rPr>
                <w:color w:val="000000"/>
                <w:sz w:val="24"/>
                <w:szCs w:val="24"/>
                <w:lang w:val="en-US"/>
              </w:rPr>
              <w:t>e</w:t>
            </w:r>
            <w:r w:rsidRPr="0007223B">
              <w:rPr>
                <w:sz w:val="24"/>
                <w:szCs w:val="24"/>
                <w:lang w:val="en-US"/>
              </w:rPr>
              <w:t>-</w:t>
            </w:r>
            <w:r w:rsidRPr="004C3B0A">
              <w:rPr>
                <w:sz w:val="24"/>
                <w:szCs w:val="24"/>
                <w:lang w:val="en-US"/>
              </w:rPr>
              <w:t>mail</w:t>
            </w:r>
            <w:r w:rsidRPr="0007223B">
              <w:rPr>
                <w:sz w:val="24"/>
                <w:szCs w:val="24"/>
                <w:lang w:val="en-US"/>
              </w:rPr>
              <w:t xml:space="preserve">: </w:t>
            </w:r>
            <w:r w:rsidR="00537A49">
              <w:fldChar w:fldCharType="begin"/>
            </w:r>
            <w:r w:rsidR="00537A49" w:rsidRPr="00537A49">
              <w:rPr>
                <w:lang w:val="en-US"/>
              </w:rPr>
              <w:instrText xml:space="preserve"> HYPERLINK "mailto:1520@dgt.ru" </w:instrText>
            </w:r>
            <w:r w:rsidR="00537A49">
              <w:fldChar w:fldCharType="separate"/>
            </w:r>
            <w:r w:rsidRPr="0007223B">
              <w:rPr>
                <w:sz w:val="24"/>
                <w:szCs w:val="24"/>
                <w:u w:val="single"/>
                <w:lang w:val="en-US"/>
              </w:rPr>
              <w:t>1520@</w:t>
            </w:r>
            <w:r w:rsidRPr="004C3B0A">
              <w:rPr>
                <w:sz w:val="24"/>
                <w:szCs w:val="24"/>
                <w:u w:val="single"/>
                <w:lang w:val="en-US"/>
              </w:rPr>
              <w:t>dgt</w:t>
            </w:r>
            <w:r w:rsidRPr="0007223B">
              <w:rPr>
                <w:sz w:val="24"/>
                <w:szCs w:val="24"/>
                <w:u w:val="single"/>
                <w:lang w:val="en-US"/>
              </w:rPr>
              <w:t>.</w:t>
            </w:r>
            <w:r w:rsidRPr="004C3B0A">
              <w:rPr>
                <w:sz w:val="24"/>
                <w:szCs w:val="24"/>
                <w:u w:val="single"/>
                <w:lang w:val="en-US"/>
              </w:rPr>
              <w:t>ru</w:t>
            </w:r>
            <w:r w:rsidR="00537A49">
              <w:rPr>
                <w:sz w:val="24"/>
                <w:szCs w:val="24"/>
                <w:u w:val="single"/>
                <w:lang w:val="en-US"/>
              </w:rPr>
              <w:fldChar w:fldCharType="end"/>
            </w:r>
            <w:r w:rsidRPr="0007223B">
              <w:rPr>
                <w:sz w:val="24"/>
                <w:szCs w:val="24"/>
                <w:lang w:val="en-US"/>
              </w:rPr>
              <w:t xml:space="preserve"> </w:t>
            </w:r>
          </w:p>
          <w:p w:rsidR="004C3B0A" w:rsidRPr="0007223B" w:rsidRDefault="004C3B0A" w:rsidP="004C3B0A">
            <w:pPr>
              <w:rPr>
                <w:sz w:val="24"/>
                <w:szCs w:val="24"/>
                <w:lang w:val="en-US"/>
              </w:rPr>
            </w:pPr>
            <w:r w:rsidRPr="004C3B0A">
              <w:rPr>
                <w:sz w:val="24"/>
                <w:szCs w:val="24"/>
              </w:rPr>
              <w:t>ИНН</w:t>
            </w:r>
            <w:r w:rsidRPr="0007223B">
              <w:rPr>
                <w:sz w:val="24"/>
                <w:szCs w:val="24"/>
                <w:lang w:val="en-US"/>
              </w:rPr>
              <w:t xml:space="preserve"> 2721001477 / </w:t>
            </w:r>
            <w:r w:rsidRPr="004C3B0A">
              <w:rPr>
                <w:sz w:val="24"/>
                <w:szCs w:val="24"/>
              </w:rPr>
              <w:t>КПП</w:t>
            </w:r>
            <w:r w:rsidRPr="0007223B">
              <w:rPr>
                <w:sz w:val="24"/>
                <w:szCs w:val="24"/>
                <w:lang w:val="en-US"/>
              </w:rPr>
              <w:t xml:space="preserve"> 272101001</w:t>
            </w:r>
          </w:p>
          <w:p w:rsidR="004C3B0A" w:rsidRPr="004C3B0A" w:rsidRDefault="004C3B0A" w:rsidP="004C3B0A">
            <w:pPr>
              <w:rPr>
                <w:sz w:val="24"/>
                <w:szCs w:val="24"/>
              </w:rPr>
            </w:pPr>
            <w:r w:rsidRPr="004C3B0A">
              <w:rPr>
                <w:sz w:val="24"/>
                <w:szCs w:val="24"/>
              </w:rPr>
              <w:t>Р/с 40702810120560000072</w:t>
            </w:r>
          </w:p>
          <w:p w:rsidR="004C3B0A" w:rsidRPr="004C3B0A" w:rsidRDefault="004C3B0A" w:rsidP="004C3B0A">
            <w:pPr>
              <w:rPr>
                <w:sz w:val="24"/>
                <w:szCs w:val="24"/>
              </w:rPr>
            </w:pPr>
            <w:r w:rsidRPr="004C3B0A">
              <w:rPr>
                <w:sz w:val="24"/>
                <w:szCs w:val="24"/>
              </w:rPr>
              <w:t xml:space="preserve">ТКБ БАНК ПАО </w:t>
            </w:r>
          </w:p>
          <w:p w:rsidR="004C3B0A" w:rsidRPr="004C3B0A" w:rsidRDefault="004C3B0A" w:rsidP="004C3B0A">
            <w:pPr>
              <w:rPr>
                <w:sz w:val="24"/>
                <w:szCs w:val="24"/>
              </w:rPr>
            </w:pPr>
            <w:r w:rsidRPr="004C3B0A">
              <w:rPr>
                <w:sz w:val="24"/>
                <w:szCs w:val="24"/>
              </w:rPr>
              <w:t>К/с 30101810800000000388</w:t>
            </w:r>
          </w:p>
          <w:p w:rsidR="004C3B0A" w:rsidRPr="004C3B0A" w:rsidRDefault="004C3B0A" w:rsidP="004C3B0A">
            <w:pPr>
              <w:rPr>
                <w:sz w:val="24"/>
                <w:szCs w:val="24"/>
              </w:rPr>
            </w:pPr>
            <w:r w:rsidRPr="004C3B0A">
              <w:rPr>
                <w:sz w:val="24"/>
                <w:szCs w:val="24"/>
              </w:rPr>
              <w:t>БИК 044525388</w:t>
            </w:r>
          </w:p>
          <w:p w:rsidR="004C3B0A" w:rsidRPr="004C3B0A" w:rsidRDefault="004C3B0A" w:rsidP="004C3B0A">
            <w:pPr>
              <w:rPr>
                <w:sz w:val="24"/>
                <w:szCs w:val="24"/>
              </w:rPr>
            </w:pPr>
            <w:r w:rsidRPr="004C3B0A">
              <w:rPr>
                <w:sz w:val="24"/>
                <w:szCs w:val="24"/>
              </w:rPr>
              <w:t>_____________________</w:t>
            </w:r>
          </w:p>
          <w:p w:rsidR="004C3B0A" w:rsidRPr="004C3B0A" w:rsidRDefault="004C3B0A" w:rsidP="004C3B0A">
            <w:pPr>
              <w:rPr>
                <w:sz w:val="24"/>
                <w:szCs w:val="24"/>
              </w:rPr>
            </w:pPr>
            <w:r w:rsidRPr="004C3B0A">
              <w:rPr>
                <w:sz w:val="24"/>
                <w:szCs w:val="24"/>
              </w:rPr>
              <w:t>______________________</w:t>
            </w:r>
          </w:p>
          <w:p w:rsidR="004C3B0A" w:rsidRPr="004C3B0A" w:rsidRDefault="004C3B0A" w:rsidP="004C3B0A">
            <w:pPr>
              <w:rPr>
                <w:sz w:val="24"/>
                <w:szCs w:val="24"/>
              </w:rPr>
            </w:pPr>
          </w:p>
        </w:tc>
        <w:tc>
          <w:tcPr>
            <w:tcW w:w="4940" w:type="dxa"/>
            <w:shd w:val="clear" w:color="auto" w:fill="auto"/>
          </w:tcPr>
          <w:p w:rsidR="004C3B0A" w:rsidRPr="004C3B0A" w:rsidRDefault="004C3B0A" w:rsidP="004C3B0A">
            <w:pPr>
              <w:rPr>
                <w:b/>
                <w:sz w:val="24"/>
                <w:szCs w:val="24"/>
              </w:rPr>
            </w:pPr>
            <w:r w:rsidRPr="004C3B0A">
              <w:rPr>
                <w:b/>
                <w:sz w:val="24"/>
                <w:szCs w:val="24"/>
              </w:rPr>
              <w:t>ИСПОЛНИТЕЛЬ</w:t>
            </w: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p>
          <w:p w:rsidR="004C3B0A" w:rsidRPr="004C3B0A" w:rsidRDefault="004C3B0A" w:rsidP="004C3B0A">
            <w:pPr>
              <w:rPr>
                <w:sz w:val="24"/>
                <w:szCs w:val="24"/>
              </w:rPr>
            </w:pPr>
            <w:r w:rsidRPr="004C3B0A">
              <w:rPr>
                <w:sz w:val="24"/>
                <w:szCs w:val="24"/>
              </w:rPr>
              <w:t>_________________________</w:t>
            </w:r>
          </w:p>
          <w:p w:rsidR="004C3B0A" w:rsidRPr="004C3B0A" w:rsidRDefault="004C3B0A" w:rsidP="004C3B0A">
            <w:pPr>
              <w:rPr>
                <w:sz w:val="24"/>
                <w:szCs w:val="24"/>
              </w:rPr>
            </w:pPr>
            <w:r w:rsidRPr="004C3B0A">
              <w:rPr>
                <w:sz w:val="24"/>
                <w:szCs w:val="24"/>
              </w:rPr>
              <w:t>_________________________</w:t>
            </w:r>
          </w:p>
        </w:tc>
      </w:tr>
    </w:tbl>
    <w:p w:rsidR="0007223B" w:rsidRDefault="0007223B" w:rsidP="004C3B0A">
      <w:pPr>
        <w:ind w:left="283"/>
        <w:jc w:val="right"/>
        <w:rPr>
          <w:sz w:val="25"/>
          <w:szCs w:val="25"/>
        </w:rPr>
      </w:pPr>
    </w:p>
    <w:p w:rsidR="0007223B" w:rsidRDefault="0007223B" w:rsidP="004C3B0A">
      <w:pPr>
        <w:ind w:left="283"/>
        <w:jc w:val="right"/>
        <w:rPr>
          <w:sz w:val="25"/>
          <w:szCs w:val="25"/>
        </w:rPr>
      </w:pPr>
    </w:p>
    <w:p w:rsidR="004C3B0A" w:rsidRPr="004C3B0A" w:rsidRDefault="004C3B0A" w:rsidP="004C3B0A">
      <w:pPr>
        <w:ind w:left="283"/>
        <w:jc w:val="right"/>
        <w:rPr>
          <w:sz w:val="25"/>
          <w:szCs w:val="25"/>
        </w:rPr>
      </w:pPr>
      <w:r w:rsidRPr="004C3B0A">
        <w:rPr>
          <w:sz w:val="25"/>
          <w:szCs w:val="25"/>
        </w:rPr>
        <w:lastRenderedPageBreak/>
        <w:t>Приложение № 1</w:t>
      </w:r>
    </w:p>
    <w:p w:rsidR="004C3B0A" w:rsidRPr="004C3B0A" w:rsidRDefault="004C3B0A" w:rsidP="004C3B0A">
      <w:pPr>
        <w:ind w:left="283"/>
        <w:jc w:val="right"/>
        <w:rPr>
          <w:sz w:val="25"/>
          <w:szCs w:val="25"/>
        </w:rPr>
      </w:pPr>
      <w:r w:rsidRPr="004C3B0A">
        <w:rPr>
          <w:sz w:val="25"/>
          <w:szCs w:val="25"/>
        </w:rPr>
        <w:t xml:space="preserve">к договору № ______________ </w:t>
      </w:r>
    </w:p>
    <w:p w:rsidR="004C3B0A" w:rsidRPr="004C3B0A" w:rsidRDefault="004C3B0A" w:rsidP="004C3B0A">
      <w:pPr>
        <w:widowControl w:val="0"/>
        <w:autoSpaceDE w:val="0"/>
        <w:autoSpaceDN w:val="0"/>
        <w:jc w:val="right"/>
        <w:rPr>
          <w:sz w:val="25"/>
          <w:szCs w:val="25"/>
        </w:rPr>
      </w:pPr>
      <w:r w:rsidRPr="004C3B0A">
        <w:rPr>
          <w:sz w:val="25"/>
          <w:szCs w:val="25"/>
        </w:rPr>
        <w:t>от _______________2025 г.</w:t>
      </w:r>
    </w:p>
    <w:p w:rsidR="004C3B0A" w:rsidRPr="004C3B0A" w:rsidRDefault="004C3B0A" w:rsidP="004C3B0A">
      <w:pPr>
        <w:widowControl w:val="0"/>
        <w:autoSpaceDE w:val="0"/>
        <w:autoSpaceDN w:val="0"/>
        <w:jc w:val="center"/>
        <w:rPr>
          <w:b/>
          <w:sz w:val="25"/>
          <w:szCs w:val="25"/>
        </w:rPr>
      </w:pPr>
    </w:p>
    <w:p w:rsidR="004C3B0A" w:rsidRPr="004C3B0A" w:rsidRDefault="004C3B0A" w:rsidP="004C3B0A">
      <w:pPr>
        <w:widowControl w:val="0"/>
        <w:autoSpaceDE w:val="0"/>
        <w:autoSpaceDN w:val="0"/>
        <w:jc w:val="center"/>
        <w:rPr>
          <w:b/>
          <w:sz w:val="25"/>
          <w:szCs w:val="25"/>
        </w:rPr>
      </w:pPr>
      <w:r w:rsidRPr="004C3B0A">
        <w:rPr>
          <w:b/>
          <w:sz w:val="25"/>
          <w:szCs w:val="25"/>
        </w:rPr>
        <w:t xml:space="preserve">СПЕЦИФИКАЦИЯ </w:t>
      </w:r>
    </w:p>
    <w:p w:rsidR="004C3B0A" w:rsidRPr="004C3B0A" w:rsidRDefault="004C3B0A" w:rsidP="004C3B0A">
      <w:pPr>
        <w:ind w:firstLine="567"/>
        <w:jc w:val="both"/>
        <w:rPr>
          <w:sz w:val="25"/>
          <w:szCs w:val="25"/>
        </w:rPr>
      </w:pPr>
      <w:r w:rsidRPr="004C3B0A">
        <w:rPr>
          <w:sz w:val="25"/>
          <w:szCs w:val="25"/>
        </w:rPr>
        <w:t xml:space="preserve">Перечень </w:t>
      </w:r>
      <w:r w:rsidRPr="004C3B0A">
        <w:rPr>
          <w:sz w:val="24"/>
          <w:szCs w:val="24"/>
        </w:rPr>
        <w:t xml:space="preserve">экземпляров Систем </w:t>
      </w:r>
      <w:proofErr w:type="spellStart"/>
      <w:r w:rsidRPr="004C3B0A">
        <w:rPr>
          <w:sz w:val="24"/>
          <w:szCs w:val="24"/>
        </w:rPr>
        <w:t>КонсультантПлюс</w:t>
      </w:r>
      <w:proofErr w:type="spellEnd"/>
      <w:r w:rsidRPr="004C3B0A">
        <w:rPr>
          <w:sz w:val="24"/>
          <w:szCs w:val="24"/>
        </w:rPr>
        <w:t xml:space="preserve"> Заказчика</w:t>
      </w:r>
      <w:r w:rsidRPr="004C3B0A">
        <w:rPr>
          <w:sz w:val="25"/>
          <w:szCs w:val="25"/>
        </w:rPr>
        <w:t xml:space="preserve"> в отношении которых оказываются услуги по адаптации и сопровождению.</w:t>
      </w:r>
    </w:p>
    <w:tbl>
      <w:tblPr>
        <w:tblW w:w="10065" w:type="dxa"/>
        <w:tblInd w:w="-34" w:type="dxa"/>
        <w:tblLook w:val="04A0" w:firstRow="1" w:lastRow="0" w:firstColumn="1" w:lastColumn="0" w:noHBand="0" w:noVBand="1"/>
      </w:tblPr>
      <w:tblGrid>
        <w:gridCol w:w="4962"/>
        <w:gridCol w:w="5103"/>
      </w:tblGrid>
      <w:tr w:rsidR="004C3B0A" w:rsidRPr="004C3B0A" w:rsidTr="003F1309">
        <w:tc>
          <w:tcPr>
            <w:tcW w:w="4962" w:type="dxa"/>
            <w:shd w:val="clear" w:color="auto" w:fill="auto"/>
          </w:tcPr>
          <w:p w:rsidR="004C3B0A" w:rsidRPr="004C3B0A" w:rsidRDefault="004C3B0A" w:rsidP="004C3B0A">
            <w:pPr>
              <w:autoSpaceDE w:val="0"/>
              <w:autoSpaceDN w:val="0"/>
              <w:jc w:val="both"/>
              <w:rPr>
                <w:rFonts w:eastAsia="Calibri"/>
                <w:sz w:val="25"/>
                <w:szCs w:val="25"/>
              </w:rPr>
            </w:pPr>
          </w:p>
        </w:tc>
        <w:tc>
          <w:tcPr>
            <w:tcW w:w="5103" w:type="dxa"/>
            <w:shd w:val="clear" w:color="auto" w:fill="auto"/>
          </w:tcPr>
          <w:p w:rsidR="004C3B0A" w:rsidRPr="004C3B0A" w:rsidRDefault="004C3B0A" w:rsidP="004C3B0A">
            <w:pPr>
              <w:autoSpaceDE w:val="0"/>
              <w:autoSpaceDN w:val="0"/>
              <w:jc w:val="right"/>
              <w:rPr>
                <w:rFonts w:eastAsia="Calibri"/>
                <w:sz w:val="25"/>
                <w:szCs w:val="25"/>
              </w:rPr>
            </w:pPr>
          </w:p>
        </w:tc>
      </w:tr>
    </w:tbl>
    <w:p w:rsidR="004C3B0A" w:rsidRPr="004C3B0A" w:rsidRDefault="004C3B0A" w:rsidP="004C3B0A">
      <w:pPr>
        <w:rPr>
          <w:vanish/>
          <w:sz w:val="25"/>
          <w:szCs w:val="2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19"/>
        <w:gridCol w:w="1416"/>
        <w:gridCol w:w="1276"/>
        <w:gridCol w:w="1560"/>
        <w:gridCol w:w="1701"/>
      </w:tblGrid>
      <w:tr w:rsidR="004C3B0A" w:rsidRPr="004C3B0A" w:rsidTr="003F1309">
        <w:tc>
          <w:tcPr>
            <w:tcW w:w="709" w:type="dxa"/>
            <w:vAlign w:val="center"/>
          </w:tcPr>
          <w:p w:rsidR="004C3B0A" w:rsidRPr="004C3B0A" w:rsidRDefault="004C3B0A" w:rsidP="004C3B0A">
            <w:pPr>
              <w:suppressAutoHyphens/>
              <w:autoSpaceDE w:val="0"/>
              <w:autoSpaceDN w:val="0"/>
              <w:adjustRightInd w:val="0"/>
              <w:jc w:val="center"/>
              <w:rPr>
                <w:b/>
                <w:sz w:val="24"/>
                <w:szCs w:val="24"/>
              </w:rPr>
            </w:pPr>
            <w:r w:rsidRPr="004C3B0A">
              <w:rPr>
                <w:b/>
                <w:sz w:val="24"/>
                <w:szCs w:val="24"/>
              </w:rPr>
              <w:t>№ п/п</w:t>
            </w:r>
          </w:p>
        </w:tc>
        <w:tc>
          <w:tcPr>
            <w:tcW w:w="3119" w:type="dxa"/>
            <w:vAlign w:val="center"/>
          </w:tcPr>
          <w:p w:rsidR="004C3B0A" w:rsidRPr="004C3B0A" w:rsidRDefault="004C3B0A" w:rsidP="004C3B0A">
            <w:pPr>
              <w:suppressAutoHyphens/>
              <w:autoSpaceDE w:val="0"/>
              <w:autoSpaceDN w:val="0"/>
              <w:adjustRightInd w:val="0"/>
              <w:jc w:val="center"/>
              <w:rPr>
                <w:b/>
                <w:sz w:val="24"/>
                <w:szCs w:val="24"/>
                <w:lang w:val="en-US"/>
              </w:rPr>
            </w:pPr>
            <w:r w:rsidRPr="004C3B0A">
              <w:rPr>
                <w:b/>
                <w:sz w:val="24"/>
                <w:szCs w:val="24"/>
              </w:rPr>
              <w:t>Наименование экземпляра Системы</w:t>
            </w:r>
          </w:p>
        </w:tc>
        <w:tc>
          <w:tcPr>
            <w:tcW w:w="1416" w:type="dxa"/>
            <w:tcMar>
              <w:left w:w="28" w:type="dxa"/>
              <w:right w:w="28" w:type="dxa"/>
            </w:tcMar>
            <w:vAlign w:val="center"/>
          </w:tcPr>
          <w:p w:rsidR="004C3B0A" w:rsidRPr="004C3B0A" w:rsidRDefault="004C3B0A" w:rsidP="004C3B0A">
            <w:pPr>
              <w:suppressAutoHyphens/>
              <w:autoSpaceDE w:val="0"/>
              <w:autoSpaceDN w:val="0"/>
              <w:adjustRightInd w:val="0"/>
              <w:jc w:val="center"/>
              <w:rPr>
                <w:b/>
                <w:sz w:val="24"/>
                <w:szCs w:val="24"/>
              </w:rPr>
            </w:pPr>
            <w:r w:rsidRPr="004C3B0A">
              <w:rPr>
                <w:b/>
                <w:sz w:val="24"/>
                <w:szCs w:val="24"/>
              </w:rPr>
              <w:t>Регистр. номер</w:t>
            </w:r>
          </w:p>
        </w:tc>
        <w:tc>
          <w:tcPr>
            <w:tcW w:w="1276" w:type="dxa"/>
            <w:tcMar>
              <w:left w:w="28" w:type="dxa"/>
              <w:right w:w="28" w:type="dxa"/>
            </w:tcMar>
            <w:vAlign w:val="center"/>
          </w:tcPr>
          <w:p w:rsidR="004C3B0A" w:rsidRPr="004C3B0A" w:rsidRDefault="004C3B0A" w:rsidP="004C3B0A">
            <w:pPr>
              <w:suppressAutoHyphens/>
              <w:autoSpaceDE w:val="0"/>
              <w:autoSpaceDN w:val="0"/>
              <w:adjustRightInd w:val="0"/>
              <w:jc w:val="center"/>
              <w:rPr>
                <w:b/>
                <w:sz w:val="24"/>
                <w:szCs w:val="24"/>
              </w:rPr>
            </w:pPr>
            <w:r w:rsidRPr="004C3B0A">
              <w:rPr>
                <w:b/>
                <w:sz w:val="24"/>
                <w:szCs w:val="24"/>
              </w:rPr>
              <w:t>Тип, число одновременных доступов (ОД)</w:t>
            </w:r>
          </w:p>
        </w:tc>
        <w:tc>
          <w:tcPr>
            <w:tcW w:w="1560" w:type="dxa"/>
            <w:vAlign w:val="center"/>
          </w:tcPr>
          <w:p w:rsidR="004C3B0A" w:rsidRPr="004C3B0A" w:rsidRDefault="004C3B0A" w:rsidP="004C3B0A">
            <w:pPr>
              <w:suppressAutoHyphens/>
              <w:autoSpaceDE w:val="0"/>
              <w:autoSpaceDN w:val="0"/>
              <w:adjustRightInd w:val="0"/>
              <w:jc w:val="center"/>
              <w:rPr>
                <w:b/>
                <w:sz w:val="24"/>
                <w:szCs w:val="24"/>
              </w:rPr>
            </w:pPr>
            <w:r w:rsidRPr="004C3B0A">
              <w:rPr>
                <w:b/>
                <w:sz w:val="24"/>
                <w:szCs w:val="24"/>
              </w:rPr>
              <w:t>Кол-во</w:t>
            </w:r>
          </w:p>
          <w:p w:rsidR="004C3B0A" w:rsidRPr="004C3B0A" w:rsidRDefault="004C3B0A" w:rsidP="004C3B0A">
            <w:pPr>
              <w:suppressAutoHyphens/>
              <w:autoSpaceDE w:val="0"/>
              <w:autoSpaceDN w:val="0"/>
              <w:adjustRightInd w:val="0"/>
              <w:jc w:val="center"/>
              <w:rPr>
                <w:b/>
                <w:sz w:val="24"/>
                <w:szCs w:val="24"/>
              </w:rPr>
            </w:pPr>
            <w:r w:rsidRPr="004C3B0A">
              <w:rPr>
                <w:b/>
                <w:sz w:val="24"/>
                <w:szCs w:val="24"/>
              </w:rPr>
              <w:t>экземпляров системы (</w:t>
            </w:r>
            <w:proofErr w:type="spellStart"/>
            <w:r w:rsidRPr="004C3B0A">
              <w:rPr>
                <w:b/>
                <w:sz w:val="24"/>
                <w:szCs w:val="24"/>
              </w:rPr>
              <w:t>шт</w:t>
            </w:r>
            <w:proofErr w:type="spellEnd"/>
            <w:r w:rsidRPr="004C3B0A">
              <w:rPr>
                <w:b/>
                <w:sz w:val="24"/>
                <w:szCs w:val="24"/>
              </w:rPr>
              <w:t>)</w:t>
            </w:r>
          </w:p>
        </w:tc>
        <w:tc>
          <w:tcPr>
            <w:tcW w:w="1701" w:type="dxa"/>
            <w:vAlign w:val="center"/>
          </w:tcPr>
          <w:p w:rsidR="004C3B0A" w:rsidRPr="004C3B0A" w:rsidRDefault="004C3B0A" w:rsidP="004C3B0A">
            <w:pPr>
              <w:suppressAutoHyphens/>
              <w:autoSpaceDE w:val="0"/>
              <w:autoSpaceDN w:val="0"/>
              <w:adjustRightInd w:val="0"/>
              <w:jc w:val="center"/>
              <w:rPr>
                <w:b/>
                <w:sz w:val="24"/>
                <w:szCs w:val="24"/>
              </w:rPr>
            </w:pPr>
            <w:r w:rsidRPr="004C3B0A">
              <w:rPr>
                <w:b/>
                <w:sz w:val="24"/>
                <w:szCs w:val="24"/>
              </w:rPr>
              <w:t>Ежемесячная стоимость услуги, с НДС, руб.</w:t>
            </w: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709" w:type="dxa"/>
            <w:vAlign w:val="center"/>
          </w:tcPr>
          <w:p w:rsidR="004C3B0A" w:rsidRPr="004C3B0A" w:rsidRDefault="004C3B0A" w:rsidP="004C3B0A">
            <w:pPr>
              <w:jc w:val="center"/>
              <w:rPr>
                <w:sz w:val="24"/>
                <w:szCs w:val="24"/>
              </w:rPr>
            </w:pPr>
          </w:p>
        </w:tc>
        <w:tc>
          <w:tcPr>
            <w:tcW w:w="3119" w:type="dxa"/>
            <w:vAlign w:val="center"/>
          </w:tcPr>
          <w:p w:rsidR="004C3B0A" w:rsidRPr="004C3B0A" w:rsidRDefault="004C3B0A" w:rsidP="004C3B0A">
            <w:pPr>
              <w:rPr>
                <w:sz w:val="24"/>
                <w:szCs w:val="24"/>
              </w:rPr>
            </w:pPr>
          </w:p>
        </w:tc>
        <w:tc>
          <w:tcPr>
            <w:tcW w:w="1416" w:type="dxa"/>
            <w:tcMar>
              <w:left w:w="28" w:type="dxa"/>
              <w:right w:w="28" w:type="dxa"/>
            </w:tcMar>
            <w:vAlign w:val="center"/>
          </w:tcPr>
          <w:p w:rsidR="004C3B0A" w:rsidRPr="004C3B0A" w:rsidRDefault="004C3B0A" w:rsidP="004C3B0A">
            <w:pPr>
              <w:jc w:val="center"/>
              <w:rPr>
                <w:sz w:val="24"/>
                <w:szCs w:val="24"/>
              </w:rPr>
            </w:pPr>
          </w:p>
        </w:tc>
        <w:tc>
          <w:tcPr>
            <w:tcW w:w="1276" w:type="dxa"/>
            <w:vAlign w:val="center"/>
          </w:tcPr>
          <w:p w:rsidR="004C3B0A" w:rsidRPr="004C3B0A" w:rsidRDefault="004C3B0A" w:rsidP="004C3B0A">
            <w:pPr>
              <w:widowControl w:val="0"/>
              <w:autoSpaceDE w:val="0"/>
              <w:autoSpaceDN w:val="0"/>
              <w:jc w:val="center"/>
              <w:rPr>
                <w:sz w:val="24"/>
                <w:szCs w:val="24"/>
              </w:rPr>
            </w:pPr>
          </w:p>
        </w:tc>
        <w:tc>
          <w:tcPr>
            <w:tcW w:w="1560" w:type="dxa"/>
            <w:vAlign w:val="center"/>
          </w:tcPr>
          <w:p w:rsidR="004C3B0A" w:rsidRPr="004C3B0A" w:rsidRDefault="004C3B0A" w:rsidP="004C3B0A">
            <w:pPr>
              <w:jc w:val="center"/>
              <w:rPr>
                <w:sz w:val="24"/>
                <w:szCs w:val="24"/>
              </w:rPr>
            </w:pPr>
          </w:p>
        </w:tc>
        <w:tc>
          <w:tcPr>
            <w:tcW w:w="1701" w:type="dxa"/>
          </w:tcPr>
          <w:p w:rsidR="004C3B0A" w:rsidRPr="004C3B0A" w:rsidRDefault="004C3B0A" w:rsidP="004C3B0A">
            <w:pPr>
              <w:jc w:val="center"/>
              <w:rPr>
                <w:sz w:val="24"/>
                <w:szCs w:val="24"/>
              </w:rPr>
            </w:pPr>
          </w:p>
        </w:tc>
      </w:tr>
      <w:tr w:rsidR="004C3B0A" w:rsidRPr="004C3B0A" w:rsidTr="003F1309">
        <w:tc>
          <w:tcPr>
            <w:tcW w:w="8080" w:type="dxa"/>
            <w:gridSpan w:val="5"/>
            <w:vAlign w:val="center"/>
          </w:tcPr>
          <w:p w:rsidR="004C3B0A" w:rsidRPr="004C3B0A" w:rsidRDefault="004C3B0A" w:rsidP="004C3B0A">
            <w:pPr>
              <w:jc w:val="right"/>
              <w:rPr>
                <w:sz w:val="24"/>
                <w:szCs w:val="24"/>
              </w:rPr>
            </w:pPr>
            <w:r w:rsidRPr="004C3B0A">
              <w:rPr>
                <w:b/>
                <w:sz w:val="24"/>
                <w:szCs w:val="24"/>
              </w:rPr>
              <w:t>Всего с НДС 20%</w:t>
            </w:r>
          </w:p>
        </w:tc>
        <w:tc>
          <w:tcPr>
            <w:tcW w:w="1701" w:type="dxa"/>
          </w:tcPr>
          <w:p w:rsidR="004C3B0A" w:rsidRPr="004C3B0A" w:rsidRDefault="004C3B0A" w:rsidP="004C3B0A">
            <w:pPr>
              <w:jc w:val="center"/>
              <w:rPr>
                <w:sz w:val="24"/>
                <w:szCs w:val="24"/>
              </w:rPr>
            </w:pPr>
          </w:p>
        </w:tc>
      </w:tr>
    </w:tbl>
    <w:p w:rsidR="004C3B0A" w:rsidRPr="004C3B0A" w:rsidRDefault="004C3B0A" w:rsidP="004C3B0A">
      <w:pPr>
        <w:jc w:val="both"/>
        <w:rPr>
          <w:sz w:val="25"/>
          <w:szCs w:val="25"/>
        </w:rPr>
      </w:pPr>
    </w:p>
    <w:p w:rsidR="004C3B0A" w:rsidRPr="004C3B0A" w:rsidRDefault="004C3B0A" w:rsidP="004C3B0A">
      <w:pPr>
        <w:ind w:firstLine="709"/>
        <w:jc w:val="center"/>
        <w:rPr>
          <w:b/>
          <w:sz w:val="25"/>
          <w:szCs w:val="25"/>
        </w:rPr>
      </w:pPr>
    </w:p>
    <w:p w:rsidR="004C3B0A" w:rsidRPr="004C3B0A" w:rsidRDefault="004C3B0A" w:rsidP="004C3B0A">
      <w:pPr>
        <w:ind w:firstLine="709"/>
        <w:jc w:val="center"/>
        <w:rPr>
          <w:b/>
          <w:sz w:val="25"/>
          <w:szCs w:val="25"/>
        </w:rPr>
      </w:pPr>
    </w:p>
    <w:p w:rsidR="004C3B0A" w:rsidRPr="004C3B0A" w:rsidRDefault="004C3B0A" w:rsidP="004C3B0A">
      <w:pPr>
        <w:widowControl w:val="0"/>
        <w:autoSpaceDE w:val="0"/>
        <w:autoSpaceDN w:val="0"/>
        <w:ind w:firstLine="540"/>
        <w:jc w:val="both"/>
        <w:rPr>
          <w:sz w:val="25"/>
          <w:szCs w:val="25"/>
        </w:rPr>
      </w:pPr>
    </w:p>
    <w:tbl>
      <w:tblPr>
        <w:tblW w:w="9781" w:type="dxa"/>
        <w:tblInd w:w="108" w:type="dxa"/>
        <w:tblLayout w:type="fixed"/>
        <w:tblLook w:val="0000" w:firstRow="0" w:lastRow="0" w:firstColumn="0" w:lastColumn="0" w:noHBand="0" w:noVBand="0"/>
      </w:tblPr>
      <w:tblGrid>
        <w:gridCol w:w="4962"/>
        <w:gridCol w:w="4819"/>
      </w:tblGrid>
      <w:tr w:rsidR="004C3B0A" w:rsidRPr="004C3B0A" w:rsidTr="003F1309">
        <w:trPr>
          <w:trHeight w:val="1115"/>
        </w:trPr>
        <w:tc>
          <w:tcPr>
            <w:tcW w:w="4962" w:type="dxa"/>
          </w:tcPr>
          <w:p w:rsidR="004C3B0A" w:rsidRPr="004C3B0A" w:rsidRDefault="004C3B0A" w:rsidP="004C3B0A">
            <w:pPr>
              <w:ind w:left="-108"/>
              <w:rPr>
                <w:b/>
                <w:sz w:val="25"/>
                <w:szCs w:val="25"/>
              </w:rPr>
            </w:pPr>
            <w:r w:rsidRPr="004C3B0A">
              <w:rPr>
                <w:b/>
                <w:sz w:val="25"/>
                <w:szCs w:val="25"/>
              </w:rPr>
              <w:t>ЗАКАЗЧИК:</w:t>
            </w:r>
          </w:p>
          <w:p w:rsidR="004C3B0A" w:rsidRPr="004C3B0A" w:rsidRDefault="004C3B0A" w:rsidP="004C3B0A">
            <w:pPr>
              <w:ind w:left="33"/>
              <w:rPr>
                <w:sz w:val="25"/>
                <w:szCs w:val="25"/>
              </w:rPr>
            </w:pPr>
          </w:p>
          <w:p w:rsidR="004C3B0A" w:rsidRPr="004C3B0A" w:rsidRDefault="004C3B0A" w:rsidP="004C3B0A">
            <w:pPr>
              <w:rPr>
                <w:sz w:val="25"/>
                <w:szCs w:val="25"/>
              </w:rPr>
            </w:pPr>
          </w:p>
          <w:p w:rsidR="004C3B0A" w:rsidRPr="004C3B0A" w:rsidRDefault="004C3B0A" w:rsidP="004C3B0A">
            <w:pPr>
              <w:rPr>
                <w:sz w:val="25"/>
                <w:szCs w:val="25"/>
              </w:rPr>
            </w:pPr>
            <w:r w:rsidRPr="004C3B0A">
              <w:rPr>
                <w:sz w:val="25"/>
                <w:szCs w:val="25"/>
              </w:rPr>
              <w:t>___________________/________________</w:t>
            </w:r>
          </w:p>
          <w:p w:rsidR="004C3B0A" w:rsidRPr="004C3B0A" w:rsidRDefault="004C3B0A" w:rsidP="004C3B0A">
            <w:pPr>
              <w:rPr>
                <w:sz w:val="25"/>
                <w:szCs w:val="25"/>
              </w:rPr>
            </w:pPr>
            <w:r w:rsidRPr="004C3B0A">
              <w:rPr>
                <w:sz w:val="25"/>
                <w:szCs w:val="25"/>
              </w:rPr>
              <w:t>М.П.</w:t>
            </w:r>
          </w:p>
        </w:tc>
        <w:tc>
          <w:tcPr>
            <w:tcW w:w="4819" w:type="dxa"/>
          </w:tcPr>
          <w:p w:rsidR="004C3B0A" w:rsidRPr="004C3B0A" w:rsidRDefault="004C3B0A" w:rsidP="004C3B0A">
            <w:pPr>
              <w:rPr>
                <w:b/>
                <w:sz w:val="25"/>
                <w:szCs w:val="25"/>
              </w:rPr>
            </w:pPr>
            <w:r w:rsidRPr="004C3B0A">
              <w:rPr>
                <w:b/>
                <w:sz w:val="25"/>
                <w:szCs w:val="25"/>
              </w:rPr>
              <w:t>ИСПОЛНИТЕЛЬ:</w:t>
            </w:r>
          </w:p>
          <w:p w:rsidR="004C3B0A" w:rsidRPr="004C3B0A" w:rsidRDefault="004C3B0A" w:rsidP="004C3B0A">
            <w:pPr>
              <w:tabs>
                <w:tab w:val="left" w:pos="3960"/>
              </w:tabs>
              <w:rPr>
                <w:sz w:val="25"/>
                <w:szCs w:val="25"/>
              </w:rPr>
            </w:pPr>
          </w:p>
          <w:p w:rsidR="004C3B0A" w:rsidRPr="004C3B0A" w:rsidRDefault="004C3B0A" w:rsidP="004C3B0A">
            <w:pPr>
              <w:tabs>
                <w:tab w:val="left" w:pos="3960"/>
              </w:tabs>
              <w:rPr>
                <w:sz w:val="25"/>
                <w:szCs w:val="25"/>
              </w:rPr>
            </w:pPr>
          </w:p>
          <w:p w:rsidR="004C3B0A" w:rsidRPr="004C3B0A" w:rsidRDefault="004C3B0A" w:rsidP="004C3B0A">
            <w:pPr>
              <w:rPr>
                <w:sz w:val="25"/>
                <w:szCs w:val="25"/>
              </w:rPr>
            </w:pPr>
            <w:r w:rsidRPr="004C3B0A">
              <w:rPr>
                <w:sz w:val="25"/>
                <w:szCs w:val="25"/>
              </w:rPr>
              <w:t xml:space="preserve">________________/ __________________ </w:t>
            </w:r>
          </w:p>
          <w:p w:rsidR="004C3B0A" w:rsidRPr="004C3B0A" w:rsidRDefault="004C3B0A" w:rsidP="004C3B0A">
            <w:pPr>
              <w:ind w:left="33"/>
              <w:rPr>
                <w:sz w:val="25"/>
                <w:szCs w:val="25"/>
              </w:rPr>
            </w:pPr>
            <w:r w:rsidRPr="004C3B0A">
              <w:rPr>
                <w:sz w:val="25"/>
                <w:szCs w:val="25"/>
              </w:rPr>
              <w:t>М.П.</w:t>
            </w:r>
          </w:p>
        </w:tc>
      </w:tr>
    </w:tbl>
    <w:p w:rsidR="004C3B0A" w:rsidRPr="004C3B0A" w:rsidRDefault="004C3B0A" w:rsidP="004C3B0A">
      <w:pPr>
        <w:rPr>
          <w:sz w:val="25"/>
          <w:szCs w:val="25"/>
        </w:rPr>
      </w:pPr>
    </w:p>
    <w:p w:rsidR="004C3B0A" w:rsidRPr="004C3B0A" w:rsidRDefault="004C3B0A" w:rsidP="004C3B0A">
      <w:pPr>
        <w:widowControl w:val="0"/>
        <w:autoSpaceDE w:val="0"/>
        <w:autoSpaceDN w:val="0"/>
        <w:outlineLvl w:val="1"/>
        <w:rPr>
          <w:szCs w:val="22"/>
        </w:rPr>
      </w:pPr>
    </w:p>
    <w:bookmarkEnd w:id="4"/>
    <w:p w:rsidR="004C3B0A" w:rsidRPr="004C3B0A" w:rsidRDefault="004C3B0A" w:rsidP="004C3B0A">
      <w:pPr>
        <w:jc w:val="center"/>
        <w:rPr>
          <w:b/>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jc w:val="right"/>
        <w:rPr>
          <w:sz w:val="24"/>
          <w:szCs w:val="24"/>
        </w:rPr>
      </w:pPr>
    </w:p>
    <w:p w:rsidR="004C3B0A" w:rsidRPr="004C3B0A" w:rsidRDefault="004C3B0A" w:rsidP="004C3B0A">
      <w:pPr>
        <w:rPr>
          <w:b/>
          <w:sz w:val="24"/>
          <w:szCs w:val="24"/>
        </w:rPr>
      </w:pPr>
    </w:p>
    <w:p w:rsidR="004C3B0A" w:rsidRPr="004C3B0A" w:rsidRDefault="004C3B0A" w:rsidP="004C3B0A">
      <w:pPr>
        <w:tabs>
          <w:tab w:val="left" w:pos="567"/>
          <w:tab w:val="left" w:pos="1418"/>
        </w:tabs>
        <w:suppressAutoHyphens/>
        <w:contextualSpacing/>
        <w:jc w:val="right"/>
        <w:rPr>
          <w:color w:val="000000"/>
          <w:sz w:val="24"/>
          <w:szCs w:val="24"/>
          <w:lang w:eastAsia="ar-SA"/>
        </w:rPr>
      </w:pPr>
      <w:bookmarkStart w:id="5" w:name="_Hlk99553539"/>
    </w:p>
    <w:p w:rsidR="004C3B0A" w:rsidRPr="004C3B0A" w:rsidRDefault="004C3B0A" w:rsidP="004C3B0A">
      <w:pPr>
        <w:tabs>
          <w:tab w:val="left" w:pos="567"/>
          <w:tab w:val="left" w:pos="1418"/>
        </w:tabs>
        <w:suppressAutoHyphens/>
        <w:contextualSpacing/>
        <w:jc w:val="right"/>
        <w:rPr>
          <w:color w:val="000000"/>
          <w:sz w:val="24"/>
          <w:szCs w:val="24"/>
          <w:lang w:eastAsia="ar-SA"/>
        </w:rPr>
      </w:pPr>
    </w:p>
    <w:p w:rsidR="004C3B0A" w:rsidRPr="004C3B0A" w:rsidRDefault="004C3B0A" w:rsidP="004C3B0A">
      <w:pPr>
        <w:tabs>
          <w:tab w:val="left" w:pos="567"/>
          <w:tab w:val="left" w:pos="1418"/>
        </w:tabs>
        <w:suppressAutoHyphens/>
        <w:contextualSpacing/>
        <w:jc w:val="right"/>
        <w:rPr>
          <w:color w:val="000000"/>
          <w:sz w:val="24"/>
          <w:szCs w:val="24"/>
          <w:lang w:eastAsia="ar-SA"/>
        </w:rPr>
      </w:pPr>
    </w:p>
    <w:p w:rsidR="004C3B0A" w:rsidRPr="004C3B0A" w:rsidRDefault="004C3B0A" w:rsidP="004C3B0A">
      <w:pPr>
        <w:tabs>
          <w:tab w:val="left" w:pos="567"/>
          <w:tab w:val="left" w:pos="1418"/>
        </w:tabs>
        <w:suppressAutoHyphens/>
        <w:contextualSpacing/>
        <w:jc w:val="right"/>
        <w:rPr>
          <w:color w:val="000000"/>
          <w:sz w:val="24"/>
          <w:szCs w:val="24"/>
          <w:lang w:eastAsia="ar-SA"/>
        </w:rPr>
      </w:pPr>
      <w:r w:rsidRPr="004C3B0A">
        <w:rPr>
          <w:color w:val="000000"/>
          <w:sz w:val="24"/>
          <w:szCs w:val="24"/>
          <w:lang w:eastAsia="ar-SA"/>
        </w:rPr>
        <w:lastRenderedPageBreak/>
        <w:t xml:space="preserve">Приложение № 2 </w:t>
      </w:r>
    </w:p>
    <w:p w:rsidR="004C3B0A" w:rsidRPr="004C3B0A" w:rsidRDefault="004C3B0A" w:rsidP="004C3B0A">
      <w:pPr>
        <w:tabs>
          <w:tab w:val="left" w:pos="567"/>
          <w:tab w:val="left" w:pos="1418"/>
        </w:tabs>
        <w:suppressAutoHyphens/>
        <w:contextualSpacing/>
        <w:jc w:val="right"/>
        <w:rPr>
          <w:color w:val="000000"/>
          <w:sz w:val="24"/>
          <w:szCs w:val="24"/>
          <w:lang w:eastAsia="ar-SA"/>
        </w:rPr>
      </w:pPr>
      <w:r w:rsidRPr="004C3B0A">
        <w:rPr>
          <w:color w:val="000000"/>
          <w:sz w:val="24"/>
          <w:szCs w:val="24"/>
          <w:lang w:eastAsia="ar-SA"/>
        </w:rPr>
        <w:t>к договору от_____________________2025 г. №__________________</w:t>
      </w:r>
    </w:p>
    <w:p w:rsidR="004C3B0A" w:rsidRPr="004C3B0A" w:rsidRDefault="004C3B0A" w:rsidP="004C3B0A">
      <w:pPr>
        <w:tabs>
          <w:tab w:val="left" w:pos="567"/>
          <w:tab w:val="left" w:pos="1418"/>
        </w:tabs>
        <w:suppressAutoHyphens/>
        <w:contextualSpacing/>
        <w:jc w:val="both"/>
        <w:rPr>
          <w:b/>
          <w:color w:val="000000"/>
          <w:sz w:val="24"/>
          <w:szCs w:val="24"/>
          <w:lang w:eastAsia="ar-SA"/>
        </w:rPr>
      </w:pPr>
    </w:p>
    <w:p w:rsidR="004C3B0A" w:rsidRPr="004C3B0A" w:rsidRDefault="004C3B0A" w:rsidP="004C3B0A">
      <w:pPr>
        <w:tabs>
          <w:tab w:val="left" w:pos="567"/>
          <w:tab w:val="left" w:pos="1418"/>
        </w:tabs>
        <w:suppressAutoHyphens/>
        <w:contextualSpacing/>
        <w:jc w:val="center"/>
        <w:rPr>
          <w:b/>
          <w:color w:val="000000"/>
          <w:sz w:val="22"/>
          <w:szCs w:val="22"/>
          <w:lang w:eastAsia="ar-SA"/>
        </w:rPr>
      </w:pPr>
      <w:r w:rsidRPr="004C3B0A">
        <w:rPr>
          <w:b/>
          <w:color w:val="000000"/>
          <w:sz w:val="22"/>
          <w:szCs w:val="22"/>
          <w:lang w:eastAsia="ar-SA"/>
        </w:rPr>
        <w:t>ОСОБЫЕ УСЛОВИЯ:</w:t>
      </w:r>
    </w:p>
    <w:p w:rsidR="004C3B0A" w:rsidRPr="004C3B0A" w:rsidRDefault="004C3B0A" w:rsidP="004C3B0A">
      <w:pPr>
        <w:tabs>
          <w:tab w:val="left" w:pos="567"/>
          <w:tab w:val="left" w:pos="1418"/>
        </w:tabs>
        <w:suppressAutoHyphens/>
        <w:contextualSpacing/>
        <w:jc w:val="both"/>
        <w:rPr>
          <w:b/>
          <w:color w:val="000000"/>
          <w:sz w:val="22"/>
          <w:szCs w:val="22"/>
          <w:lang w:eastAsia="ar-SA"/>
        </w:rPr>
      </w:pPr>
    </w:p>
    <w:p w:rsidR="004C3B0A" w:rsidRPr="004C3B0A" w:rsidRDefault="004C3B0A" w:rsidP="004C3B0A">
      <w:pPr>
        <w:ind w:firstLine="567"/>
        <w:contextualSpacing/>
        <w:jc w:val="both"/>
        <w:rPr>
          <w:rFonts w:eastAsia="Calibri"/>
          <w:color w:val="000000"/>
          <w:sz w:val="22"/>
          <w:szCs w:val="22"/>
          <w:lang w:eastAsia="en-US"/>
        </w:rPr>
      </w:pPr>
      <w:r w:rsidRPr="004C3B0A">
        <w:rPr>
          <w:rFonts w:eastAsia="Calibri"/>
          <w:color w:val="000000"/>
          <w:sz w:val="22"/>
          <w:szCs w:val="22"/>
          <w:lang w:eastAsia="en-US"/>
        </w:rPr>
        <w:t>Для целей Особых условий Стороны согласились использовать следующие понятия и термины:</w:t>
      </w:r>
    </w:p>
    <w:p w:rsidR="004C3B0A" w:rsidRPr="004C3B0A" w:rsidRDefault="004C3B0A" w:rsidP="004C3B0A">
      <w:pPr>
        <w:widowControl w:val="0"/>
        <w:numPr>
          <w:ilvl w:val="0"/>
          <w:numId w:val="8"/>
        </w:numPr>
        <w:autoSpaceDN w:val="0"/>
        <w:adjustRightInd w:val="0"/>
        <w:ind w:firstLine="567"/>
        <w:contextualSpacing/>
        <w:jc w:val="both"/>
        <w:rPr>
          <w:rFonts w:eastAsia="Calibri"/>
          <w:color w:val="000000"/>
          <w:sz w:val="22"/>
          <w:szCs w:val="22"/>
          <w:lang w:eastAsia="en-US"/>
        </w:rPr>
      </w:pPr>
      <w:r w:rsidRPr="004C3B0A">
        <w:rPr>
          <w:rFonts w:eastAsia="Calibri"/>
          <w:b/>
          <w:i/>
          <w:color w:val="000000"/>
          <w:sz w:val="22"/>
          <w:szCs w:val="22"/>
          <w:lang w:eastAsia="en-US"/>
        </w:rPr>
        <w:t>Контрагент - ________________________</w:t>
      </w:r>
      <w:r w:rsidRPr="004C3B0A">
        <w:rPr>
          <w:rFonts w:eastAsia="Calibri"/>
          <w:color w:val="000000"/>
          <w:sz w:val="22"/>
          <w:szCs w:val="22"/>
          <w:lang w:eastAsia="en-US"/>
        </w:rPr>
        <w:t>;</w:t>
      </w:r>
    </w:p>
    <w:p w:rsidR="004C3B0A" w:rsidRPr="004C3B0A" w:rsidRDefault="004C3B0A" w:rsidP="004C3B0A">
      <w:pPr>
        <w:widowControl w:val="0"/>
        <w:numPr>
          <w:ilvl w:val="0"/>
          <w:numId w:val="8"/>
        </w:numPr>
        <w:autoSpaceDN w:val="0"/>
        <w:adjustRightInd w:val="0"/>
        <w:ind w:firstLine="567"/>
        <w:contextualSpacing/>
        <w:jc w:val="both"/>
        <w:rPr>
          <w:rFonts w:eastAsia="Calibri"/>
          <w:color w:val="000000"/>
          <w:sz w:val="22"/>
          <w:szCs w:val="22"/>
          <w:lang w:eastAsia="en-US"/>
        </w:rPr>
      </w:pPr>
      <w:r w:rsidRPr="004C3B0A">
        <w:rPr>
          <w:rFonts w:eastAsia="Calibri"/>
          <w:b/>
          <w:i/>
          <w:color w:val="000000"/>
          <w:sz w:val="22"/>
          <w:szCs w:val="22"/>
          <w:lang w:eastAsia="en-US"/>
        </w:rPr>
        <w:t xml:space="preserve">Общество </w:t>
      </w:r>
      <w:r w:rsidRPr="004C3B0A">
        <w:rPr>
          <w:rFonts w:eastAsia="Calibri"/>
          <w:color w:val="000000"/>
          <w:sz w:val="22"/>
          <w:szCs w:val="22"/>
          <w:lang w:eastAsia="en-US"/>
        </w:rPr>
        <w:t>– АО «Дальгипротранс».</w:t>
      </w:r>
    </w:p>
    <w:p w:rsidR="004C3B0A" w:rsidRPr="004C3B0A" w:rsidRDefault="004C3B0A" w:rsidP="004C3B0A">
      <w:pPr>
        <w:tabs>
          <w:tab w:val="left" w:pos="567"/>
          <w:tab w:val="left" w:pos="1418"/>
        </w:tabs>
        <w:suppressAutoHyphens/>
        <w:ind w:left="851" w:hanging="284"/>
        <w:contextualSpacing/>
        <w:jc w:val="both"/>
        <w:rPr>
          <w:b/>
          <w:color w:val="000000"/>
          <w:sz w:val="22"/>
          <w:szCs w:val="22"/>
          <w:lang w:eastAsia="ar-SA"/>
        </w:rPr>
      </w:pPr>
    </w:p>
    <w:p w:rsidR="004C3B0A" w:rsidRPr="004C3B0A" w:rsidRDefault="004C3B0A" w:rsidP="004C3B0A">
      <w:pPr>
        <w:tabs>
          <w:tab w:val="left" w:pos="567"/>
          <w:tab w:val="left" w:pos="1418"/>
        </w:tabs>
        <w:suppressAutoHyphens/>
        <w:ind w:firstLine="567"/>
        <w:contextualSpacing/>
        <w:jc w:val="both"/>
        <w:rPr>
          <w:b/>
          <w:color w:val="000000"/>
          <w:sz w:val="22"/>
          <w:szCs w:val="22"/>
          <w:lang w:eastAsia="ar-SA"/>
        </w:rPr>
      </w:pPr>
      <w:bookmarkStart w:id="6" w:name="_Hlk99460039"/>
      <w:r w:rsidRPr="004C3B0A">
        <w:rPr>
          <w:b/>
          <w:color w:val="000000"/>
          <w:sz w:val="22"/>
          <w:szCs w:val="22"/>
          <w:lang w:eastAsia="ar-SA"/>
        </w:rPr>
        <w:t>1. Заверения и гарантии (обязательства) Сторон</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1.1.</w:t>
      </w:r>
      <w:r w:rsidRPr="004C3B0A">
        <w:rPr>
          <w:color w:val="000000"/>
          <w:sz w:val="22"/>
          <w:szCs w:val="22"/>
          <w:lang w:val="en-US" w:eastAsia="ar-SA"/>
        </w:rPr>
        <w:t> </w:t>
      </w:r>
      <w:r w:rsidRPr="004C3B0A">
        <w:rPr>
          <w:color w:val="000000"/>
          <w:sz w:val="22"/>
          <w:szCs w:val="22"/>
          <w:lang w:eastAsia="ar-SA"/>
        </w:rPr>
        <w:t>Каждая из Сторон заверяет, что:</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1.1.3.</w:t>
      </w:r>
      <w:r w:rsidRPr="004C3B0A">
        <w:rPr>
          <w:color w:val="000000"/>
          <w:sz w:val="22"/>
          <w:szCs w:val="22"/>
          <w:lang w:val="en-US" w:eastAsia="ar-SA"/>
        </w:rPr>
        <w:t> </w:t>
      </w:r>
      <w:r w:rsidRPr="004C3B0A">
        <w:rPr>
          <w:color w:val="000000"/>
          <w:sz w:val="22"/>
          <w:szCs w:val="22"/>
          <w:lang w:eastAsia="ar-SA"/>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1.1.4.</w:t>
      </w:r>
      <w:r w:rsidRPr="004C3B0A">
        <w:rPr>
          <w:color w:val="000000"/>
          <w:sz w:val="22"/>
          <w:szCs w:val="22"/>
          <w:lang w:val="en-US" w:eastAsia="ar-SA"/>
        </w:rPr>
        <w:t> </w:t>
      </w:r>
      <w:r w:rsidRPr="004C3B0A">
        <w:rPr>
          <w:color w:val="000000"/>
          <w:sz w:val="22"/>
          <w:szCs w:val="22"/>
          <w:lang w:eastAsia="ar-SA"/>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1.2.</w:t>
      </w:r>
      <w:r w:rsidRPr="004C3B0A">
        <w:rPr>
          <w:color w:val="000000"/>
          <w:sz w:val="22"/>
          <w:szCs w:val="22"/>
          <w:lang w:val="en-US" w:eastAsia="ar-SA"/>
        </w:rPr>
        <w:t> </w:t>
      </w:r>
      <w:r w:rsidRPr="004C3B0A">
        <w:rPr>
          <w:color w:val="000000"/>
          <w:sz w:val="22"/>
          <w:szCs w:val="22"/>
          <w:lang w:eastAsia="ar-SA"/>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1.2.1.</w:t>
      </w:r>
      <w:r w:rsidRPr="004C3B0A">
        <w:rPr>
          <w:color w:val="000000"/>
          <w:sz w:val="22"/>
          <w:szCs w:val="22"/>
          <w:lang w:val="en-US" w:eastAsia="ar-SA"/>
        </w:rPr>
        <w:t> </w:t>
      </w:r>
      <w:r w:rsidRPr="004C3B0A">
        <w:rPr>
          <w:color w:val="000000"/>
          <w:sz w:val="22"/>
          <w:szCs w:val="22"/>
          <w:lang w:eastAsia="ar-SA"/>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1.2.2.</w:t>
      </w:r>
      <w:r w:rsidRPr="004C3B0A">
        <w:rPr>
          <w:color w:val="000000"/>
          <w:sz w:val="22"/>
          <w:szCs w:val="22"/>
          <w:lang w:val="en-US" w:eastAsia="ar-SA"/>
        </w:rPr>
        <w:t> </w:t>
      </w:r>
      <w:r w:rsidRPr="004C3B0A">
        <w:rPr>
          <w:color w:val="000000"/>
          <w:sz w:val="22"/>
          <w:szCs w:val="22"/>
          <w:lang w:eastAsia="ar-SA"/>
        </w:rPr>
        <w:t>(</w:t>
      </w:r>
      <w:r w:rsidRPr="004C3B0A">
        <w:rPr>
          <w:i/>
          <w:color w:val="000000"/>
          <w:sz w:val="22"/>
          <w:szCs w:val="22"/>
          <w:lang w:eastAsia="ar-SA"/>
        </w:rPr>
        <w:t>Контрагент)</w:t>
      </w:r>
      <w:r w:rsidRPr="004C3B0A">
        <w:rPr>
          <w:color w:val="000000"/>
          <w:sz w:val="22"/>
          <w:szCs w:val="22"/>
          <w:lang w:eastAsia="ar-SA"/>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w:t>
      </w:r>
      <w:proofErr w:type="spellStart"/>
      <w:r w:rsidRPr="004C3B0A">
        <w:rPr>
          <w:color w:val="000000"/>
          <w:sz w:val="22"/>
          <w:szCs w:val="22"/>
          <w:lang w:eastAsia="ar-SA"/>
        </w:rPr>
        <w:t>пп</w:t>
      </w:r>
      <w:proofErr w:type="spellEnd"/>
      <w:r w:rsidRPr="004C3B0A">
        <w:rPr>
          <w:color w:val="000000"/>
          <w:sz w:val="22"/>
          <w:szCs w:val="22"/>
          <w:lang w:eastAsia="ar-SA"/>
        </w:rPr>
        <w:t>. 1 п. 1 ст. 102 НК РФ согласие на признание сведений о налогоплательщике, составляющих налоговую тайну, общедоступными.</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Такое согласие (далее - Согласие налогоплательщика) должно быть предоставлено (</w:t>
      </w:r>
      <w:r w:rsidRPr="004C3B0A">
        <w:rPr>
          <w:i/>
          <w:color w:val="000000"/>
          <w:sz w:val="22"/>
          <w:szCs w:val="22"/>
          <w:lang w:eastAsia="ar-SA"/>
        </w:rPr>
        <w:t>Контрагентом)</w:t>
      </w:r>
      <w:r w:rsidRPr="004C3B0A">
        <w:rPr>
          <w:color w:val="000000"/>
          <w:sz w:val="22"/>
          <w:szCs w:val="22"/>
          <w:lang w:eastAsia="ar-SA"/>
        </w:rPr>
        <w:t xml:space="preserve"> в территориальный налоговый орган с соблюдением всех нижеперечисленных условий:</w:t>
      </w:r>
    </w:p>
    <w:p w:rsidR="004C3B0A" w:rsidRPr="004C3B0A" w:rsidRDefault="004C3B0A" w:rsidP="008E35AD">
      <w:pPr>
        <w:widowControl w:val="0"/>
        <w:numPr>
          <w:ilvl w:val="0"/>
          <w:numId w:val="20"/>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4C3B0A" w:rsidRPr="004C3B0A" w:rsidRDefault="004C3B0A" w:rsidP="008E35AD">
      <w:pPr>
        <w:widowControl w:val="0"/>
        <w:numPr>
          <w:ilvl w:val="0"/>
          <w:numId w:val="20"/>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в отношении сведений о наличии (урегулировании, </w:t>
      </w:r>
      <w:proofErr w:type="spellStart"/>
      <w:r w:rsidRPr="004C3B0A">
        <w:rPr>
          <w:rFonts w:eastAsia="Calibri"/>
          <w:color w:val="000000"/>
          <w:sz w:val="22"/>
          <w:szCs w:val="22"/>
          <w:lang w:eastAsia="en-US"/>
        </w:rPr>
        <w:t>неурегулировании</w:t>
      </w:r>
      <w:proofErr w:type="spellEnd"/>
      <w:r w:rsidRPr="004C3B0A">
        <w:rPr>
          <w:rFonts w:eastAsia="Calibri"/>
          <w:color w:val="000000"/>
          <w:sz w:val="22"/>
          <w:szCs w:val="22"/>
          <w:lang w:eastAsia="en-US"/>
        </w:rPr>
        <w:t>)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4C3B0A" w:rsidRPr="004C3B0A" w:rsidRDefault="004C3B0A" w:rsidP="008E35AD">
      <w:pPr>
        <w:widowControl w:val="0"/>
        <w:numPr>
          <w:ilvl w:val="0"/>
          <w:numId w:val="20"/>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на признание указанных сведений о налогоплательщике общедоступными,</w:t>
      </w:r>
    </w:p>
    <w:p w:rsidR="004C3B0A" w:rsidRPr="004C3B0A" w:rsidRDefault="004C3B0A" w:rsidP="008E35AD">
      <w:pPr>
        <w:widowControl w:val="0"/>
        <w:numPr>
          <w:ilvl w:val="0"/>
          <w:numId w:val="20"/>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w:t>
      </w:r>
      <w:r w:rsidRPr="004C3B0A">
        <w:rPr>
          <w:rFonts w:ascii="Calibri" w:eastAsia="Calibri" w:hAnsi="Calibri"/>
          <w:color w:val="000000"/>
          <w:sz w:val="22"/>
          <w:szCs w:val="22"/>
          <w:lang w:eastAsia="en-US"/>
        </w:rPr>
        <w:t xml:space="preserve">. </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При этом проект Согласия налогоплательщика в обязательном порядке предварительно письменно согласовывается (</w:t>
      </w:r>
      <w:r w:rsidRPr="004C3B0A">
        <w:rPr>
          <w:i/>
          <w:color w:val="000000"/>
          <w:sz w:val="22"/>
          <w:szCs w:val="22"/>
          <w:lang w:eastAsia="ar-SA"/>
        </w:rPr>
        <w:t>Контрагентом</w:t>
      </w:r>
      <w:r w:rsidRPr="004C3B0A">
        <w:rPr>
          <w:color w:val="000000"/>
          <w:sz w:val="22"/>
          <w:szCs w:val="22"/>
          <w:lang w:eastAsia="ar-SA"/>
        </w:rPr>
        <w:t>) с (</w:t>
      </w:r>
      <w:r w:rsidRPr="004C3B0A">
        <w:rPr>
          <w:i/>
          <w:color w:val="000000"/>
          <w:sz w:val="22"/>
          <w:szCs w:val="22"/>
          <w:lang w:eastAsia="ar-SA"/>
        </w:rPr>
        <w:t>Обществом</w:t>
      </w:r>
      <w:r w:rsidRPr="004C3B0A">
        <w:rPr>
          <w:color w:val="000000"/>
          <w:sz w:val="22"/>
          <w:szCs w:val="22"/>
          <w:lang w:eastAsia="ar-SA"/>
        </w:rPr>
        <w:t xml:space="preserve">). </w:t>
      </w:r>
    </w:p>
    <w:p w:rsidR="004C3B0A" w:rsidRPr="004C3B0A" w:rsidRDefault="004C3B0A" w:rsidP="004C3B0A">
      <w:pPr>
        <w:widowControl w:val="0"/>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 xml:space="preserve">Целью признания </w:t>
      </w:r>
      <w:r w:rsidRPr="004C3B0A">
        <w:rPr>
          <w:i/>
          <w:color w:val="000000"/>
          <w:sz w:val="22"/>
          <w:szCs w:val="22"/>
          <w:lang w:eastAsia="ar-SA"/>
        </w:rPr>
        <w:t>(Контрагентом</w:t>
      </w:r>
      <w:r w:rsidRPr="004C3B0A">
        <w:rPr>
          <w:color w:val="000000"/>
          <w:sz w:val="22"/>
          <w:szCs w:val="22"/>
          <w:lang w:eastAsia="ar-SA"/>
        </w:rPr>
        <w:t xml:space="preserve">) сведений о налогоплательщике общедоступными является создание оснований для получения </w:t>
      </w:r>
      <w:r w:rsidRPr="004C3B0A">
        <w:rPr>
          <w:i/>
          <w:color w:val="000000"/>
          <w:sz w:val="22"/>
          <w:szCs w:val="22"/>
          <w:lang w:eastAsia="ar-SA"/>
        </w:rPr>
        <w:t>(Обществом)</w:t>
      </w:r>
      <w:r w:rsidRPr="004C3B0A">
        <w:rPr>
          <w:color w:val="000000"/>
          <w:sz w:val="22"/>
          <w:szCs w:val="22"/>
          <w:lang w:eastAsia="ar-SA"/>
        </w:rPr>
        <w:t xml:space="preserve"> сведений о наличии (урегулировании, </w:t>
      </w:r>
      <w:proofErr w:type="spellStart"/>
      <w:r w:rsidRPr="004C3B0A">
        <w:rPr>
          <w:color w:val="000000"/>
          <w:sz w:val="22"/>
          <w:szCs w:val="22"/>
          <w:lang w:eastAsia="ar-SA"/>
        </w:rPr>
        <w:t>неурегулировании</w:t>
      </w:r>
      <w:proofErr w:type="spellEnd"/>
      <w:r w:rsidRPr="004C3B0A">
        <w:rPr>
          <w:color w:val="000000"/>
          <w:sz w:val="22"/>
          <w:szCs w:val="22"/>
          <w:lang w:eastAsia="ar-SA"/>
        </w:rPr>
        <w:t>) Несформированного источника вычета НДС.</w:t>
      </w:r>
    </w:p>
    <w:p w:rsidR="004C3B0A" w:rsidRPr="004C3B0A" w:rsidRDefault="004C3B0A" w:rsidP="004C3B0A">
      <w:pPr>
        <w:widowControl w:val="0"/>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1.2.3.</w:t>
      </w:r>
      <w:r w:rsidRPr="004C3B0A">
        <w:rPr>
          <w:color w:val="000000"/>
          <w:sz w:val="22"/>
          <w:szCs w:val="22"/>
          <w:lang w:val="en-US" w:eastAsia="ar-SA"/>
        </w:rPr>
        <w:t> </w:t>
      </w:r>
      <w:r w:rsidRPr="004C3B0A">
        <w:rPr>
          <w:color w:val="000000"/>
          <w:sz w:val="22"/>
          <w:szCs w:val="22"/>
          <w:lang w:eastAsia="ar-SA"/>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4C3B0A" w:rsidRPr="004C3B0A" w:rsidRDefault="004C3B0A" w:rsidP="004C3B0A">
      <w:pPr>
        <w:tabs>
          <w:tab w:val="left" w:pos="567"/>
          <w:tab w:val="left" w:pos="1418"/>
        </w:tabs>
        <w:suppressAutoHyphens/>
        <w:ind w:firstLine="567"/>
        <w:jc w:val="both"/>
        <w:rPr>
          <w:color w:val="000000"/>
          <w:sz w:val="22"/>
          <w:szCs w:val="22"/>
          <w:lang w:eastAsia="ar-SA"/>
        </w:rPr>
      </w:pPr>
      <w:r w:rsidRPr="004C3B0A">
        <w:rPr>
          <w:color w:val="000000"/>
          <w:sz w:val="22"/>
          <w:szCs w:val="22"/>
          <w:lang w:eastAsia="ar-SA"/>
        </w:rPr>
        <w:t>1.3. (</w:t>
      </w:r>
      <w:r w:rsidRPr="004C3B0A">
        <w:rPr>
          <w:i/>
          <w:color w:val="000000"/>
          <w:sz w:val="22"/>
          <w:szCs w:val="22"/>
          <w:lang w:eastAsia="ar-SA"/>
        </w:rPr>
        <w:t>Контрагент</w:t>
      </w:r>
      <w:r w:rsidRPr="004C3B0A">
        <w:rPr>
          <w:color w:val="000000"/>
          <w:sz w:val="22"/>
          <w:szCs w:val="22"/>
          <w:lang w:eastAsia="ar-SA"/>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C3B0A" w:rsidRPr="004C3B0A" w:rsidRDefault="004C3B0A" w:rsidP="004C3B0A">
      <w:pPr>
        <w:tabs>
          <w:tab w:val="left" w:pos="567"/>
          <w:tab w:val="left" w:pos="1418"/>
        </w:tabs>
        <w:ind w:firstLine="567"/>
        <w:contextualSpacing/>
        <w:jc w:val="both"/>
        <w:rPr>
          <w:sz w:val="22"/>
          <w:szCs w:val="22"/>
          <w:lang w:eastAsia="ar-SA"/>
        </w:rPr>
      </w:pPr>
      <w:r w:rsidRPr="004C3B0A">
        <w:rPr>
          <w:color w:val="000000"/>
          <w:sz w:val="22"/>
          <w:szCs w:val="22"/>
          <w:lang w:eastAsia="ar-SA"/>
        </w:rPr>
        <w:lastRenderedPageBreak/>
        <w:t xml:space="preserve">1.3.2. Подписывая настоящий Договор, дает тем самым </w:t>
      </w:r>
      <w:r w:rsidRPr="004C3B0A">
        <w:rPr>
          <w:i/>
          <w:color w:val="000000"/>
          <w:sz w:val="22"/>
          <w:szCs w:val="22"/>
          <w:lang w:eastAsia="ar-SA"/>
        </w:rPr>
        <w:t>(Обществу)</w:t>
      </w:r>
      <w:r w:rsidRPr="004C3B0A">
        <w:rPr>
          <w:color w:val="000000"/>
          <w:sz w:val="22"/>
          <w:szCs w:val="22"/>
          <w:lang w:eastAsia="ar-SA"/>
        </w:rPr>
        <w:t xml:space="preserve"> свое согласие на раскрытие, распространение и публикацию </w:t>
      </w:r>
      <w:r w:rsidRPr="004C3B0A">
        <w:rPr>
          <w:i/>
          <w:color w:val="000000"/>
          <w:sz w:val="22"/>
          <w:szCs w:val="22"/>
          <w:lang w:eastAsia="ar-SA"/>
        </w:rPr>
        <w:t>(Обществом)</w:t>
      </w:r>
      <w:r w:rsidRPr="004C3B0A">
        <w:rPr>
          <w:color w:val="000000"/>
          <w:sz w:val="22"/>
          <w:szCs w:val="22"/>
          <w:lang w:eastAsia="ar-SA"/>
        </w:rPr>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4C3B0A">
        <w:rPr>
          <w:i/>
          <w:color w:val="000000"/>
          <w:sz w:val="22"/>
          <w:szCs w:val="22"/>
          <w:lang w:eastAsia="ar-SA"/>
        </w:rPr>
        <w:t>(Контрагента</w:t>
      </w:r>
      <w:r w:rsidRPr="004C3B0A">
        <w:rPr>
          <w:color w:val="000000"/>
          <w:sz w:val="22"/>
          <w:szCs w:val="22"/>
          <w:lang w:eastAsia="ar-SA"/>
        </w:rPr>
        <w:t xml:space="preserve">) (далее - согласие на раскрытие информации), </w:t>
      </w:r>
      <w:r w:rsidRPr="004C3B0A">
        <w:rPr>
          <w:sz w:val="22"/>
          <w:szCs w:val="22"/>
          <w:lang w:eastAsia="ar-SA"/>
        </w:rPr>
        <w:t xml:space="preserve">в отношении: </w:t>
      </w:r>
    </w:p>
    <w:p w:rsidR="004C3B0A" w:rsidRPr="004C3B0A" w:rsidRDefault="004C3B0A" w:rsidP="008E35AD">
      <w:pPr>
        <w:numPr>
          <w:ilvl w:val="0"/>
          <w:numId w:val="15"/>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сведений о наличии (урегулировании, </w:t>
      </w:r>
      <w:proofErr w:type="spellStart"/>
      <w:r w:rsidRPr="004C3B0A">
        <w:rPr>
          <w:rFonts w:eastAsia="Calibri"/>
          <w:color w:val="000000"/>
          <w:sz w:val="22"/>
          <w:szCs w:val="22"/>
          <w:lang w:eastAsia="en-US"/>
        </w:rPr>
        <w:t>неурегулировании</w:t>
      </w:r>
      <w:proofErr w:type="spellEnd"/>
      <w:r w:rsidRPr="004C3B0A">
        <w:rPr>
          <w:rFonts w:eastAsia="Calibri"/>
          <w:sz w:val="22"/>
          <w:szCs w:val="22"/>
          <w:lang w:eastAsia="en-US"/>
        </w:rPr>
        <w:t xml:space="preserve">) </w:t>
      </w:r>
      <w:r w:rsidRPr="004C3B0A">
        <w:rPr>
          <w:rFonts w:eastAsia="Calibri"/>
          <w:color w:val="000000"/>
          <w:sz w:val="22"/>
          <w:szCs w:val="22"/>
          <w:lang w:eastAsia="en-US"/>
        </w:rPr>
        <w:t xml:space="preserve">Несформированного источника вычета НДС по операциям с участием </w:t>
      </w:r>
      <w:r w:rsidRPr="004C3B0A">
        <w:rPr>
          <w:rFonts w:eastAsia="Calibri"/>
          <w:i/>
          <w:color w:val="000000"/>
          <w:sz w:val="22"/>
          <w:szCs w:val="22"/>
          <w:lang w:eastAsia="en-US"/>
        </w:rPr>
        <w:t>(Контрагента)</w:t>
      </w:r>
      <w:r w:rsidRPr="004C3B0A">
        <w:rPr>
          <w:rFonts w:eastAsia="Calibri"/>
          <w:color w:val="000000"/>
          <w:sz w:val="22"/>
          <w:szCs w:val="22"/>
          <w:lang w:eastAsia="en-US"/>
        </w:rPr>
        <w:t>,</w:t>
      </w:r>
    </w:p>
    <w:p w:rsidR="004C3B0A" w:rsidRPr="004C3B0A" w:rsidRDefault="004C3B0A" w:rsidP="008E35AD">
      <w:pPr>
        <w:numPr>
          <w:ilvl w:val="0"/>
          <w:numId w:val="15"/>
        </w:numPr>
        <w:tabs>
          <w:tab w:val="left" w:pos="851"/>
          <w:tab w:val="left" w:pos="1418"/>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иных сведений, официальным образом полученных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4C3B0A">
        <w:rPr>
          <w:rFonts w:eastAsia="Calibri"/>
          <w:i/>
          <w:color w:val="000000"/>
          <w:sz w:val="22"/>
          <w:szCs w:val="22"/>
          <w:lang w:eastAsia="en-US"/>
        </w:rPr>
        <w:t>(Контрагента)</w:t>
      </w:r>
      <w:r w:rsidRPr="004C3B0A">
        <w:rPr>
          <w:rFonts w:eastAsia="Calibri"/>
          <w:color w:val="000000"/>
          <w:sz w:val="22"/>
          <w:szCs w:val="22"/>
          <w:lang w:eastAsia="en-US"/>
        </w:rPr>
        <w:t xml:space="preserve">.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1.3.3.</w:t>
      </w:r>
      <w:r w:rsidRPr="004C3B0A">
        <w:rPr>
          <w:color w:val="000000"/>
          <w:sz w:val="22"/>
          <w:szCs w:val="22"/>
          <w:lang w:eastAsia="fr-FR"/>
        </w:rPr>
        <w:t> </w:t>
      </w:r>
      <w:r w:rsidRPr="004C3B0A">
        <w:rPr>
          <w:i/>
          <w:color w:val="000000"/>
          <w:sz w:val="22"/>
          <w:szCs w:val="22"/>
          <w:lang w:eastAsia="ar-SA"/>
        </w:rPr>
        <w:t>(Контрагент)</w:t>
      </w:r>
      <w:r w:rsidRPr="004C3B0A">
        <w:rPr>
          <w:color w:val="000000"/>
          <w:sz w:val="22"/>
          <w:szCs w:val="22"/>
          <w:lang w:eastAsia="ar-SA"/>
        </w:rPr>
        <w:t xml:space="preserve"> </w:t>
      </w:r>
      <w:r w:rsidRPr="004C3B0A">
        <w:rPr>
          <w:color w:val="000000"/>
          <w:sz w:val="22"/>
          <w:szCs w:val="22"/>
          <w:lang w:eastAsia="fr-FR"/>
        </w:rPr>
        <w:t xml:space="preserve">в своей деятельности </w:t>
      </w:r>
      <w:r w:rsidRPr="004C3B0A">
        <w:rPr>
          <w:color w:val="000000"/>
          <w:sz w:val="22"/>
          <w:szCs w:val="22"/>
          <w:lang w:eastAsia="ar-SA"/>
        </w:rPr>
        <w:t xml:space="preserve">стремится приобретать товары </w:t>
      </w:r>
      <w:r w:rsidRPr="004C3B0A">
        <w:rPr>
          <w:color w:val="000000"/>
          <w:sz w:val="22"/>
          <w:szCs w:val="22"/>
          <w:lang w:eastAsia="fr-FR"/>
        </w:rPr>
        <w:t xml:space="preserve">(работы, услуги) </w:t>
      </w:r>
      <w:r w:rsidRPr="004C3B0A">
        <w:rPr>
          <w:color w:val="000000"/>
          <w:sz w:val="22"/>
          <w:szCs w:val="22"/>
          <w:lang w:eastAsia="ar-SA"/>
        </w:rPr>
        <w:t xml:space="preserve">у </w:t>
      </w:r>
      <w:r w:rsidRPr="004C3B0A">
        <w:rPr>
          <w:color w:val="000000"/>
          <w:sz w:val="22"/>
          <w:szCs w:val="22"/>
          <w:lang w:eastAsia="fr-FR"/>
        </w:rPr>
        <w:t>поставщиков (подрядчиков, исполнителей), непосредственно производящих товары (выполняющих работы, оказывающих услуги),</w:t>
      </w:r>
      <w:r w:rsidRPr="004C3B0A">
        <w:rPr>
          <w:color w:val="000000"/>
          <w:sz w:val="22"/>
          <w:szCs w:val="22"/>
          <w:lang w:eastAsia="ar-SA"/>
        </w:rPr>
        <w:t xml:space="preserve"> избегая</w:t>
      </w:r>
      <w:r w:rsidRPr="004C3B0A">
        <w:rPr>
          <w:color w:val="000000"/>
          <w:sz w:val="22"/>
          <w:szCs w:val="22"/>
          <w:lang w:eastAsia="fr-FR"/>
        </w:rPr>
        <w:t xml:space="preserve">, если это возможно для целей надлежащего исполнения настоящего Договора, формирования </w:t>
      </w:r>
      <w:r w:rsidRPr="004C3B0A">
        <w:rPr>
          <w:sz w:val="22"/>
          <w:szCs w:val="22"/>
          <w:lang w:eastAsia="fr-FR"/>
        </w:rPr>
        <w:t>многоступенчатой последовательности сделок по приобретению товаров (работ, услуг).</w:t>
      </w:r>
      <w:r w:rsidRPr="004C3B0A" w:rsidDel="005556E7">
        <w:rPr>
          <w:color w:val="000000"/>
          <w:sz w:val="22"/>
          <w:szCs w:val="22"/>
          <w:lang w:eastAsia="ar-SA"/>
        </w:rPr>
        <w:t xml:space="preserve"> </w:t>
      </w:r>
    </w:p>
    <w:p w:rsidR="004C3B0A" w:rsidRPr="004C3B0A" w:rsidRDefault="004C3B0A" w:rsidP="004C3B0A">
      <w:pPr>
        <w:tabs>
          <w:tab w:val="left" w:pos="567"/>
          <w:tab w:val="left" w:pos="1418"/>
        </w:tabs>
        <w:ind w:firstLine="567"/>
        <w:contextualSpacing/>
        <w:jc w:val="both"/>
        <w:rPr>
          <w:sz w:val="22"/>
          <w:szCs w:val="22"/>
          <w:lang w:eastAsia="ar-SA"/>
        </w:rPr>
      </w:pPr>
      <w:r w:rsidRPr="004C3B0A">
        <w:rPr>
          <w:sz w:val="22"/>
          <w:szCs w:val="22"/>
          <w:lang w:eastAsia="ar-SA"/>
        </w:rPr>
        <w:t xml:space="preserve">1.3.4. Привлекаемое </w:t>
      </w:r>
      <w:r w:rsidRPr="004C3B0A">
        <w:rPr>
          <w:i/>
          <w:sz w:val="22"/>
          <w:szCs w:val="22"/>
          <w:lang w:eastAsia="ar-SA"/>
        </w:rPr>
        <w:t>(Контрагентом)</w:t>
      </w:r>
      <w:r w:rsidRPr="004C3B0A">
        <w:rPr>
          <w:sz w:val="22"/>
          <w:szCs w:val="22"/>
          <w:lang w:eastAsia="ar-SA"/>
        </w:rPr>
        <w:t xml:space="preserve"> для исполнения своих обязательств третье лицо (далее – </w:t>
      </w:r>
      <w:r w:rsidRPr="004C3B0A">
        <w:rPr>
          <w:sz w:val="22"/>
          <w:szCs w:val="22"/>
          <w:lang w:val="en-US" w:eastAsia="ar-SA"/>
        </w:rPr>
        <w:t>c</w:t>
      </w:r>
      <w:proofErr w:type="spellStart"/>
      <w:r w:rsidRPr="004C3B0A">
        <w:rPr>
          <w:sz w:val="22"/>
          <w:szCs w:val="22"/>
          <w:lang w:eastAsia="ar-SA"/>
        </w:rPr>
        <w:t>оисполнитель</w:t>
      </w:r>
      <w:proofErr w:type="spellEnd"/>
      <w:r w:rsidRPr="004C3B0A">
        <w:rPr>
          <w:sz w:val="22"/>
          <w:szCs w:val="22"/>
          <w:lang w:eastAsia="ar-SA"/>
        </w:rPr>
        <w:t xml:space="preserve">): </w:t>
      </w:r>
    </w:p>
    <w:p w:rsidR="004C3B0A" w:rsidRPr="004C3B0A" w:rsidRDefault="004C3B0A" w:rsidP="004C3B0A">
      <w:pPr>
        <w:tabs>
          <w:tab w:val="left" w:pos="567"/>
          <w:tab w:val="left" w:pos="851"/>
          <w:tab w:val="left" w:pos="1418"/>
        </w:tabs>
        <w:ind w:firstLine="567"/>
        <w:contextualSpacing/>
        <w:jc w:val="both"/>
        <w:rPr>
          <w:sz w:val="22"/>
          <w:szCs w:val="22"/>
          <w:lang w:eastAsia="ar-SA"/>
        </w:rPr>
      </w:pPr>
      <w:r w:rsidRPr="004C3B0A">
        <w:rPr>
          <w:sz w:val="22"/>
          <w:szCs w:val="22"/>
          <w:lang w:eastAsia="ar-SA"/>
        </w:rPr>
        <w:t>1)</w:t>
      </w:r>
      <w:r w:rsidRPr="004C3B0A">
        <w:rPr>
          <w:sz w:val="22"/>
          <w:szCs w:val="22"/>
          <w:lang w:eastAsia="ar-SA"/>
        </w:rPr>
        <w:tab/>
        <w:t>исполняет</w:t>
      </w:r>
      <w:r w:rsidRPr="004C3B0A">
        <w:rPr>
          <w:rFonts w:eastAsia="Calibri"/>
          <w:sz w:val="22"/>
          <w:szCs w:val="22"/>
          <w:lang w:eastAsia="ar-SA"/>
        </w:rPr>
        <w:t xml:space="preserve"> свои обязательства собственными силами и средствами</w:t>
      </w:r>
      <w:r w:rsidRPr="004C3B0A">
        <w:rPr>
          <w:rFonts w:eastAsia="Calibri"/>
          <w:sz w:val="22"/>
          <w:szCs w:val="22"/>
          <w:lang w:eastAsia="en-US"/>
        </w:rPr>
        <w:t xml:space="preserve"> </w:t>
      </w:r>
      <w:r w:rsidRPr="004C3B0A">
        <w:rPr>
          <w:sz w:val="22"/>
          <w:szCs w:val="22"/>
          <w:lang w:eastAsia="ar-SA"/>
        </w:rPr>
        <w:t>и (или)</w:t>
      </w:r>
    </w:p>
    <w:p w:rsidR="004C3B0A" w:rsidRPr="004C3B0A" w:rsidRDefault="004C3B0A" w:rsidP="004C3B0A">
      <w:pPr>
        <w:tabs>
          <w:tab w:val="left" w:pos="567"/>
          <w:tab w:val="left" w:pos="851"/>
          <w:tab w:val="left" w:pos="1418"/>
        </w:tabs>
        <w:ind w:firstLine="567"/>
        <w:contextualSpacing/>
        <w:jc w:val="both"/>
        <w:rPr>
          <w:sz w:val="22"/>
          <w:szCs w:val="22"/>
          <w:lang w:eastAsia="ar-SA"/>
        </w:rPr>
      </w:pPr>
      <w:r w:rsidRPr="004C3B0A">
        <w:rPr>
          <w:sz w:val="22"/>
          <w:szCs w:val="22"/>
          <w:lang w:eastAsia="ar-SA"/>
        </w:rPr>
        <w:t>2)</w:t>
      </w:r>
      <w:r w:rsidRPr="004C3B0A">
        <w:rPr>
          <w:sz w:val="22"/>
          <w:szCs w:val="22"/>
          <w:lang w:eastAsia="ar-SA"/>
        </w:rPr>
        <w:tab/>
        <w:t>может привлечь для исполнения своих обязательств иное третье лицо (далее – контрагент</w:t>
      </w:r>
      <w:r w:rsidRPr="004C3B0A">
        <w:rPr>
          <w:i/>
          <w:sz w:val="22"/>
          <w:szCs w:val="22"/>
          <w:lang w:eastAsia="ar-SA"/>
        </w:rPr>
        <w:t xml:space="preserve"> </w:t>
      </w:r>
      <w:r w:rsidRPr="004C3B0A">
        <w:rPr>
          <w:sz w:val="22"/>
          <w:szCs w:val="22"/>
          <w:lang w:eastAsia="ar-SA"/>
        </w:rPr>
        <w:t xml:space="preserve">соисполнителя).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1.3.5. Соисполнитель </w:t>
      </w:r>
      <w:bookmarkStart w:id="7" w:name="_Hlk99457117"/>
      <w:r w:rsidRPr="004C3B0A">
        <w:rPr>
          <w:color w:val="000000"/>
          <w:sz w:val="22"/>
          <w:szCs w:val="22"/>
          <w:lang w:eastAsia="ar-SA"/>
        </w:rPr>
        <w:t>(контрагент соисполнителя в случае его привлечения)</w:t>
      </w:r>
      <w:bookmarkEnd w:id="7"/>
      <w:r w:rsidRPr="004C3B0A">
        <w:rPr>
          <w:color w:val="000000"/>
          <w:sz w:val="22"/>
          <w:szCs w:val="22"/>
          <w:lang w:eastAsia="ar-SA"/>
        </w:rPr>
        <w:t xml:space="preserve"> является добросовестным поставщиком товаров (работ, услуг) и обладает достаточными имущественными и трудовыми ресурсами </w:t>
      </w:r>
      <w:bookmarkStart w:id="8" w:name="_Hlk99457137"/>
      <w:r w:rsidRPr="004C3B0A">
        <w:rPr>
          <w:color w:val="000000"/>
          <w:sz w:val="22"/>
          <w:szCs w:val="22"/>
          <w:lang w:eastAsia="ar-SA"/>
        </w:rPr>
        <w:t>для исполнения обязательств по поставке товаров (выполнению работ, оказанию услуг) собственными либо привлеченными силами и средствами</w:t>
      </w:r>
      <w:bookmarkEnd w:id="8"/>
      <w:r w:rsidRPr="004C3B0A">
        <w:rPr>
          <w:color w:val="000000"/>
          <w:sz w:val="22"/>
          <w:szCs w:val="22"/>
          <w:lang w:eastAsia="ar-SA"/>
        </w:rPr>
        <w:t xml:space="preserve">.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i/>
          <w:color w:val="000000"/>
          <w:sz w:val="22"/>
          <w:szCs w:val="22"/>
          <w:lang w:eastAsia="ar-SA"/>
        </w:rPr>
        <w:t xml:space="preserve">(Контрагент) </w:t>
      </w:r>
      <w:r w:rsidRPr="004C3B0A">
        <w:rPr>
          <w:color w:val="000000"/>
          <w:sz w:val="22"/>
          <w:szCs w:val="22"/>
          <w:lang w:eastAsia="ar-SA"/>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4C3B0A">
        <w:rPr>
          <w:i/>
          <w:color w:val="000000"/>
          <w:sz w:val="22"/>
          <w:szCs w:val="22"/>
          <w:lang w:eastAsia="ar-SA"/>
        </w:rPr>
        <w:t>Контрагенту)</w:t>
      </w:r>
      <w:r w:rsidRPr="004C3B0A">
        <w:rPr>
          <w:color w:val="000000"/>
          <w:sz w:val="22"/>
          <w:szCs w:val="22"/>
          <w:lang w:eastAsia="ar-SA"/>
        </w:rPr>
        <w:t>, с актуальными для (</w:t>
      </w:r>
      <w:r w:rsidRPr="004C3B0A">
        <w:rPr>
          <w:i/>
          <w:color w:val="000000"/>
          <w:sz w:val="22"/>
          <w:szCs w:val="22"/>
          <w:lang w:eastAsia="ar-SA"/>
        </w:rPr>
        <w:t>Общества</w:t>
      </w:r>
      <w:r w:rsidRPr="004C3B0A">
        <w:rPr>
          <w:color w:val="000000"/>
          <w:sz w:val="22"/>
          <w:szCs w:val="22"/>
          <w:lang w:eastAsia="ar-SA"/>
        </w:rPr>
        <w:t>) сведениями,</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 копии иных документов, подтверждающих исполнение (возможность исполнения) соисполнителем </w:t>
      </w:r>
      <w:r w:rsidRPr="004C3B0A">
        <w:rPr>
          <w:i/>
          <w:color w:val="000000"/>
          <w:sz w:val="22"/>
          <w:szCs w:val="22"/>
          <w:lang w:eastAsia="ar-SA"/>
        </w:rPr>
        <w:t>(Контрагента)</w:t>
      </w:r>
      <w:r w:rsidRPr="004C3B0A">
        <w:rPr>
          <w:color w:val="000000"/>
          <w:sz w:val="22"/>
          <w:szCs w:val="22"/>
          <w:lang w:eastAsia="ar-SA"/>
        </w:rPr>
        <w:t xml:space="preserve"> договора собственными силами и средствами </w:t>
      </w:r>
      <w:bookmarkStart w:id="9" w:name="_Hlk99457203"/>
      <w:r w:rsidRPr="004C3B0A">
        <w:rPr>
          <w:color w:val="000000"/>
          <w:sz w:val="22"/>
          <w:szCs w:val="22"/>
          <w:lang w:eastAsia="ar-SA"/>
        </w:rPr>
        <w:t>либо привлеченными силами и средствами</w:t>
      </w:r>
      <w:bookmarkEnd w:id="9"/>
      <w:r w:rsidRPr="004C3B0A">
        <w:rPr>
          <w:color w:val="000000"/>
          <w:sz w:val="22"/>
          <w:szCs w:val="22"/>
          <w:lang w:eastAsia="ar-SA"/>
        </w:rPr>
        <w:t xml:space="preserve">.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1.3.6.</w:t>
      </w:r>
      <w:r w:rsidRPr="004C3B0A">
        <w:rPr>
          <w:i/>
          <w:color w:val="000000"/>
          <w:sz w:val="22"/>
          <w:szCs w:val="22"/>
          <w:lang w:eastAsia="ar-SA"/>
        </w:rPr>
        <w:t> </w:t>
      </w:r>
      <w:r w:rsidRPr="004C3B0A">
        <w:rPr>
          <w:color w:val="000000"/>
          <w:sz w:val="22"/>
          <w:szCs w:val="22"/>
          <w:lang w:eastAsia="ar-SA"/>
        </w:rPr>
        <w:t xml:space="preserve">При этом </w:t>
      </w:r>
      <w:r w:rsidRPr="004C3B0A">
        <w:rPr>
          <w:i/>
          <w:color w:val="000000"/>
          <w:sz w:val="22"/>
          <w:szCs w:val="22"/>
          <w:lang w:eastAsia="ar-SA"/>
        </w:rPr>
        <w:t>(Контрагент)</w:t>
      </w:r>
      <w:r w:rsidRPr="004C3B0A">
        <w:rPr>
          <w:color w:val="000000"/>
          <w:sz w:val="22"/>
          <w:szCs w:val="22"/>
          <w:lang w:eastAsia="ar-SA"/>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C3B0A" w:rsidRPr="004C3B0A" w:rsidRDefault="004C3B0A" w:rsidP="004C3B0A">
      <w:pPr>
        <w:tabs>
          <w:tab w:val="left" w:pos="567"/>
          <w:tab w:val="left" w:pos="1418"/>
        </w:tabs>
        <w:suppressAutoHyphens/>
        <w:ind w:firstLine="567"/>
        <w:contextualSpacing/>
        <w:jc w:val="both"/>
        <w:rPr>
          <w:color w:val="000000"/>
          <w:sz w:val="22"/>
          <w:szCs w:val="22"/>
          <w:lang w:eastAsia="ar-SA"/>
        </w:rPr>
      </w:pPr>
      <w:r w:rsidRPr="004C3B0A">
        <w:rPr>
          <w:color w:val="000000"/>
          <w:sz w:val="22"/>
          <w:szCs w:val="22"/>
          <w:lang w:eastAsia="ar-SA"/>
        </w:rPr>
        <w:t>При этом (</w:t>
      </w:r>
      <w:r w:rsidRPr="004C3B0A">
        <w:rPr>
          <w:i/>
          <w:color w:val="000000"/>
          <w:sz w:val="22"/>
          <w:szCs w:val="22"/>
          <w:lang w:eastAsia="ar-SA"/>
        </w:rPr>
        <w:t>Контрагент</w:t>
      </w:r>
      <w:r w:rsidRPr="004C3B0A">
        <w:rPr>
          <w:color w:val="000000"/>
          <w:sz w:val="22"/>
          <w:szCs w:val="22"/>
          <w:lang w:eastAsia="ar-SA"/>
        </w:rPr>
        <w:t xml:space="preserve">) гарантирует (обязуется): </w:t>
      </w:r>
    </w:p>
    <w:p w:rsidR="004C3B0A" w:rsidRPr="004C3B0A" w:rsidRDefault="004C3B0A" w:rsidP="004C3B0A">
      <w:pPr>
        <w:numPr>
          <w:ilvl w:val="0"/>
          <w:numId w:val="24"/>
        </w:numPr>
        <w:tabs>
          <w:tab w:val="left" w:pos="851"/>
          <w:tab w:val="left" w:pos="1134"/>
        </w:tabs>
        <w:suppressAutoHyphens/>
        <w:ind w:firstLine="567"/>
        <w:jc w:val="both"/>
        <w:rPr>
          <w:rFonts w:eastAsia="Calibri"/>
          <w:color w:val="000000"/>
          <w:sz w:val="22"/>
          <w:szCs w:val="22"/>
          <w:lang w:eastAsia="en-US"/>
        </w:rPr>
      </w:pPr>
      <w:r w:rsidRPr="004C3B0A">
        <w:rPr>
          <w:rFonts w:eastAsia="Calibri"/>
          <w:color w:val="000000"/>
          <w:sz w:val="22"/>
          <w:szCs w:val="22"/>
          <w:lang w:eastAsia="en-US"/>
        </w:rPr>
        <w:t xml:space="preserve">что все его действия по привлечению соисполнителя будут оформлены документально, </w:t>
      </w:r>
    </w:p>
    <w:p w:rsidR="004C3B0A" w:rsidRPr="004C3B0A" w:rsidRDefault="004C3B0A" w:rsidP="004C3B0A">
      <w:pPr>
        <w:numPr>
          <w:ilvl w:val="0"/>
          <w:numId w:val="24"/>
        </w:numPr>
        <w:tabs>
          <w:tab w:val="left" w:pos="851"/>
          <w:tab w:val="left" w:pos="1134"/>
        </w:tabs>
        <w:suppressAutoHyphens/>
        <w:ind w:firstLine="567"/>
        <w:jc w:val="both"/>
        <w:rPr>
          <w:rFonts w:eastAsia="Calibri"/>
          <w:color w:val="000000"/>
          <w:sz w:val="22"/>
          <w:szCs w:val="22"/>
          <w:lang w:eastAsia="en-US"/>
        </w:rPr>
      </w:pPr>
      <w:r w:rsidRPr="004C3B0A">
        <w:rPr>
          <w:rFonts w:eastAsia="Calibri"/>
          <w:color w:val="000000"/>
          <w:sz w:val="22"/>
          <w:szCs w:val="22"/>
          <w:lang w:eastAsia="en-US"/>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4C3B0A" w:rsidRPr="004C3B0A" w:rsidRDefault="004C3B0A" w:rsidP="004C3B0A">
      <w:pPr>
        <w:tabs>
          <w:tab w:val="left" w:pos="284"/>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ar-SA"/>
        </w:rPr>
        <w:t xml:space="preserve">1.3.8. По операциям с участием </w:t>
      </w:r>
      <w:r w:rsidRPr="004C3B0A">
        <w:rPr>
          <w:i/>
          <w:color w:val="000000"/>
          <w:sz w:val="22"/>
          <w:szCs w:val="22"/>
          <w:lang w:eastAsia="ar-SA"/>
        </w:rPr>
        <w:t>(Контрагента)</w:t>
      </w:r>
      <w:r w:rsidRPr="004C3B0A">
        <w:rPr>
          <w:color w:val="000000"/>
          <w:sz w:val="22"/>
          <w:szCs w:val="22"/>
          <w:lang w:eastAsia="ar-SA"/>
        </w:rPr>
        <w:t xml:space="preserve"> не имеется и не будет иметься признаков Несформированного источника вычета НДС.</w:t>
      </w:r>
    </w:p>
    <w:p w:rsidR="004C3B0A" w:rsidRPr="004C3B0A" w:rsidRDefault="004C3B0A" w:rsidP="004C3B0A">
      <w:pPr>
        <w:tabs>
          <w:tab w:val="left" w:pos="567"/>
          <w:tab w:val="left" w:pos="993"/>
          <w:tab w:val="left" w:pos="1418"/>
        </w:tabs>
        <w:ind w:firstLine="567"/>
        <w:contextualSpacing/>
        <w:jc w:val="both"/>
        <w:rPr>
          <w:rFonts w:eastAsia="Calibri"/>
          <w:color w:val="000000"/>
          <w:sz w:val="22"/>
          <w:szCs w:val="22"/>
          <w:lang w:eastAsia="en-US"/>
        </w:rPr>
      </w:pPr>
      <w:r w:rsidRPr="004C3B0A">
        <w:rPr>
          <w:rFonts w:eastAsia="Calibri"/>
          <w:color w:val="000000"/>
          <w:sz w:val="22"/>
          <w:szCs w:val="22"/>
          <w:lang w:eastAsia="en-US"/>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4C3B0A" w:rsidRPr="004C3B0A" w:rsidRDefault="004C3B0A" w:rsidP="004C3B0A">
      <w:pPr>
        <w:tabs>
          <w:tab w:val="left" w:pos="567"/>
          <w:tab w:val="left" w:pos="993"/>
          <w:tab w:val="left" w:pos="1418"/>
        </w:tabs>
        <w:ind w:firstLine="567"/>
        <w:contextualSpacing/>
        <w:jc w:val="both"/>
        <w:rPr>
          <w:rFonts w:eastAsia="Calibri"/>
          <w:strike/>
          <w:color w:val="000000"/>
          <w:sz w:val="22"/>
          <w:szCs w:val="22"/>
        </w:rPr>
      </w:pPr>
      <w:r w:rsidRPr="004C3B0A">
        <w:rPr>
          <w:rFonts w:eastAsia="Calibri"/>
          <w:color w:val="000000"/>
          <w:sz w:val="22"/>
          <w:szCs w:val="22"/>
          <w:lang w:eastAsia="en-US"/>
        </w:rPr>
        <w:t>1.3.10. </w:t>
      </w:r>
      <w:bookmarkStart w:id="10" w:name="_Hlk99378569"/>
      <w:r w:rsidRPr="004C3B0A">
        <w:rPr>
          <w:rFonts w:eastAsia="Calibri"/>
          <w:color w:val="000000"/>
          <w:sz w:val="22"/>
          <w:szCs w:val="22"/>
          <w:lang w:eastAsia="en-US"/>
        </w:rPr>
        <w:t xml:space="preserve">Обязуется включить </w:t>
      </w:r>
      <w:r w:rsidRPr="004C3B0A">
        <w:rPr>
          <w:rFonts w:eastAsia="Calibri"/>
          <w:color w:val="000000"/>
          <w:sz w:val="22"/>
          <w:szCs w:val="22"/>
        </w:rPr>
        <w:t xml:space="preserve">в </w:t>
      </w:r>
      <w:r w:rsidRPr="004C3B0A">
        <w:rPr>
          <w:rFonts w:eastAsia="Calibri"/>
          <w:color w:val="000000"/>
          <w:sz w:val="22"/>
          <w:szCs w:val="22"/>
          <w:lang w:eastAsia="en-US"/>
        </w:rPr>
        <w:t>договор, заключенный соисполнителем,</w:t>
      </w:r>
      <w:r w:rsidRPr="004C3B0A" w:rsidDel="00441ACF">
        <w:rPr>
          <w:rFonts w:eastAsia="Calibri"/>
          <w:color w:val="000000"/>
          <w:sz w:val="22"/>
          <w:szCs w:val="22"/>
        </w:rPr>
        <w:t xml:space="preserve"> </w:t>
      </w:r>
      <w:bookmarkEnd w:id="10"/>
      <w:r w:rsidRPr="004C3B0A">
        <w:rPr>
          <w:rFonts w:eastAsia="Calibri"/>
          <w:color w:val="000000"/>
          <w:sz w:val="22"/>
          <w:szCs w:val="22"/>
          <w:lang w:eastAsia="en-US"/>
        </w:rPr>
        <w:t>следующее обязательное условие:</w:t>
      </w:r>
      <w:r w:rsidRPr="004C3B0A">
        <w:rPr>
          <w:rFonts w:eastAsia="Calibri"/>
          <w:strike/>
          <w:color w:val="000000"/>
          <w:sz w:val="22"/>
          <w:szCs w:val="22"/>
          <w:lang w:eastAsia="en-US"/>
        </w:rPr>
        <w:t xml:space="preserve"> </w:t>
      </w:r>
    </w:p>
    <w:p w:rsidR="004C3B0A" w:rsidRPr="004C3B0A" w:rsidRDefault="004C3B0A" w:rsidP="004C3B0A">
      <w:pPr>
        <w:tabs>
          <w:tab w:val="left" w:pos="567"/>
          <w:tab w:val="left" w:pos="993"/>
          <w:tab w:val="left" w:pos="1418"/>
        </w:tabs>
        <w:ind w:firstLine="567"/>
        <w:contextualSpacing/>
        <w:jc w:val="both"/>
        <w:rPr>
          <w:rFonts w:eastAsia="Calibri"/>
          <w:color w:val="000000"/>
          <w:sz w:val="22"/>
          <w:szCs w:val="22"/>
          <w:lang w:eastAsia="en-US"/>
        </w:rPr>
      </w:pPr>
      <w:r w:rsidRPr="004C3B0A">
        <w:rPr>
          <w:rFonts w:eastAsia="Calibri"/>
          <w:color w:val="000000"/>
          <w:sz w:val="22"/>
          <w:szCs w:val="22"/>
        </w:rPr>
        <w:t>«(</w:t>
      </w:r>
      <w:r w:rsidRPr="004C3B0A">
        <w:rPr>
          <w:rFonts w:eastAsia="Calibri"/>
          <w:i/>
          <w:color w:val="000000"/>
          <w:sz w:val="22"/>
          <w:szCs w:val="22"/>
          <w:lang w:eastAsia="en-US"/>
        </w:rPr>
        <w:t>Соисполнитель),</w:t>
      </w:r>
      <w:r w:rsidRPr="004C3B0A">
        <w:rPr>
          <w:rFonts w:eastAsia="Calibri"/>
          <w:color w:val="000000"/>
          <w:sz w:val="22"/>
          <w:szCs w:val="22"/>
          <w:lang w:eastAsia="en-US"/>
        </w:rPr>
        <w:t xml:space="preserve"> подписывая договор, тем самым представляет </w:t>
      </w:r>
      <w:r w:rsidRPr="004C3B0A">
        <w:rPr>
          <w:rFonts w:eastAsia="Calibri"/>
          <w:i/>
          <w:color w:val="000000"/>
          <w:sz w:val="22"/>
          <w:szCs w:val="22"/>
          <w:lang w:eastAsia="en-US"/>
        </w:rPr>
        <w:t>(Контрагенту)</w:t>
      </w:r>
      <w:r w:rsidRPr="004C3B0A">
        <w:rPr>
          <w:rFonts w:eastAsia="Calibri"/>
          <w:color w:val="000000"/>
          <w:sz w:val="22"/>
          <w:szCs w:val="22"/>
          <w:lang w:eastAsia="en-US"/>
        </w:rPr>
        <w:t xml:space="preserve"> и </w:t>
      </w:r>
      <w:r w:rsidRPr="004C3B0A">
        <w:rPr>
          <w:rFonts w:eastAsia="Calibri"/>
          <w:i/>
          <w:color w:val="000000"/>
          <w:sz w:val="22"/>
          <w:szCs w:val="22"/>
          <w:lang w:eastAsia="en-US"/>
        </w:rPr>
        <w:t>(Обществу)</w:t>
      </w:r>
      <w:r w:rsidRPr="004C3B0A">
        <w:rPr>
          <w:rFonts w:eastAsia="Calibri"/>
          <w:color w:val="000000"/>
          <w:sz w:val="22"/>
          <w:szCs w:val="22"/>
          <w:lang w:eastAsia="en-US"/>
        </w:rPr>
        <w:t xml:space="preserve"> сроком действия с начала календарного квартала, в котором заключен </w:t>
      </w:r>
      <w:r w:rsidRPr="004C3B0A">
        <w:rPr>
          <w:rFonts w:eastAsia="Calibri"/>
          <w:color w:val="000000"/>
          <w:sz w:val="22"/>
          <w:szCs w:val="22"/>
        </w:rPr>
        <w:t xml:space="preserve">договор с </w:t>
      </w:r>
      <w:r w:rsidRPr="004C3B0A">
        <w:rPr>
          <w:rFonts w:eastAsia="Calibri"/>
          <w:i/>
          <w:color w:val="000000"/>
          <w:sz w:val="22"/>
          <w:szCs w:val="22"/>
        </w:rPr>
        <w:t>(Соисполнителем)</w:t>
      </w:r>
      <w:r w:rsidRPr="004C3B0A">
        <w:rPr>
          <w:rFonts w:eastAsia="Calibri"/>
          <w:color w:val="000000"/>
          <w:sz w:val="22"/>
          <w:szCs w:val="22"/>
          <w:lang w:eastAsia="en-US"/>
        </w:rPr>
        <w:t>, и бессрочно согласие на раскрытие, распространение и публикацию (</w:t>
      </w:r>
      <w:r w:rsidRPr="004C3B0A">
        <w:rPr>
          <w:rFonts w:eastAsia="Calibri"/>
          <w:i/>
          <w:color w:val="000000"/>
          <w:sz w:val="22"/>
          <w:szCs w:val="22"/>
          <w:lang w:eastAsia="en-US"/>
        </w:rPr>
        <w:t>Контрагентом</w:t>
      </w:r>
      <w:r w:rsidRPr="004C3B0A">
        <w:rPr>
          <w:rFonts w:eastAsia="Calibri"/>
          <w:color w:val="000000"/>
          <w:sz w:val="22"/>
          <w:szCs w:val="22"/>
          <w:lang w:eastAsia="en-US"/>
        </w:rPr>
        <w:t xml:space="preserve">) и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4C3B0A">
        <w:rPr>
          <w:rFonts w:eastAsia="Calibri"/>
          <w:i/>
          <w:color w:val="000000"/>
          <w:sz w:val="22"/>
          <w:szCs w:val="22"/>
          <w:lang w:eastAsia="en-US"/>
        </w:rPr>
        <w:t>(Соисполнителя)</w:t>
      </w:r>
      <w:r w:rsidRPr="004C3B0A">
        <w:rPr>
          <w:rFonts w:eastAsia="Calibri"/>
          <w:color w:val="000000"/>
          <w:sz w:val="22"/>
          <w:szCs w:val="22"/>
          <w:lang w:eastAsia="en-US"/>
        </w:rPr>
        <w:t xml:space="preserve">: </w:t>
      </w:r>
    </w:p>
    <w:p w:rsidR="004C3B0A" w:rsidRPr="004C3B0A" w:rsidRDefault="004C3B0A" w:rsidP="004C3B0A">
      <w:pPr>
        <w:tabs>
          <w:tab w:val="left" w:pos="567"/>
          <w:tab w:val="left" w:pos="1134"/>
          <w:tab w:val="left" w:pos="1418"/>
        </w:tabs>
        <w:ind w:firstLine="567"/>
        <w:contextualSpacing/>
        <w:jc w:val="both"/>
        <w:rPr>
          <w:rFonts w:eastAsia="Calibri"/>
          <w:color w:val="000000"/>
          <w:sz w:val="22"/>
          <w:szCs w:val="22"/>
          <w:lang w:eastAsia="en-US"/>
        </w:rPr>
      </w:pPr>
      <w:r w:rsidRPr="004C3B0A">
        <w:rPr>
          <w:rFonts w:eastAsia="Calibri"/>
          <w:color w:val="000000"/>
          <w:sz w:val="22"/>
          <w:szCs w:val="22"/>
          <w:lang w:eastAsia="en-US"/>
        </w:rPr>
        <w:lastRenderedPageBreak/>
        <w:t>1)</w:t>
      </w:r>
      <w:r w:rsidRPr="004C3B0A">
        <w:rPr>
          <w:rFonts w:eastAsia="Calibri"/>
          <w:color w:val="000000"/>
          <w:sz w:val="22"/>
          <w:szCs w:val="22"/>
          <w:lang w:eastAsia="en-US"/>
        </w:rPr>
        <w:tab/>
        <w:t xml:space="preserve">сведений о наличии (урегулировании, </w:t>
      </w:r>
      <w:proofErr w:type="spellStart"/>
      <w:r w:rsidRPr="004C3B0A">
        <w:rPr>
          <w:rFonts w:eastAsia="Calibri"/>
          <w:color w:val="000000"/>
          <w:sz w:val="22"/>
          <w:szCs w:val="22"/>
          <w:lang w:eastAsia="en-US"/>
        </w:rPr>
        <w:t>неурегулировании</w:t>
      </w:r>
      <w:proofErr w:type="spellEnd"/>
      <w:r w:rsidRPr="004C3B0A">
        <w:rPr>
          <w:rFonts w:eastAsia="Calibri"/>
          <w:color w:val="000000"/>
          <w:sz w:val="22"/>
          <w:szCs w:val="22"/>
          <w:lang w:eastAsia="en-US"/>
        </w:rPr>
        <w:t xml:space="preserve">) Несформированного источника вычета НДС по цепочке поставщиков товаров (работ, услуг) </w:t>
      </w:r>
      <w:r w:rsidRPr="004C3B0A">
        <w:rPr>
          <w:rFonts w:eastAsia="Calibri"/>
          <w:color w:val="000000"/>
          <w:sz w:val="22"/>
          <w:szCs w:val="22"/>
        </w:rPr>
        <w:t xml:space="preserve">для принятия к вычету НДС </w:t>
      </w:r>
      <w:r w:rsidRPr="004C3B0A">
        <w:rPr>
          <w:rFonts w:eastAsia="Calibri"/>
          <w:color w:val="000000"/>
          <w:sz w:val="22"/>
          <w:szCs w:val="22"/>
          <w:lang w:eastAsia="en-US"/>
        </w:rPr>
        <w:t>по операциям с участием (</w:t>
      </w:r>
      <w:r w:rsidRPr="004C3B0A">
        <w:rPr>
          <w:rFonts w:eastAsia="Calibri"/>
          <w:i/>
          <w:color w:val="000000"/>
          <w:sz w:val="22"/>
          <w:szCs w:val="22"/>
          <w:lang w:eastAsia="en-US"/>
        </w:rPr>
        <w:t>Соисполнителя</w:t>
      </w:r>
      <w:r w:rsidRPr="004C3B0A">
        <w:rPr>
          <w:rFonts w:eastAsia="Calibri"/>
          <w:color w:val="000000"/>
          <w:sz w:val="22"/>
          <w:szCs w:val="22"/>
          <w:lang w:eastAsia="en-US"/>
        </w:rPr>
        <w:t>),</w:t>
      </w:r>
    </w:p>
    <w:p w:rsidR="004C3B0A" w:rsidRPr="004C3B0A" w:rsidRDefault="004C3B0A" w:rsidP="004C3B0A">
      <w:pPr>
        <w:tabs>
          <w:tab w:val="left" w:pos="567"/>
          <w:tab w:val="left" w:pos="1134"/>
          <w:tab w:val="left" w:pos="1418"/>
        </w:tabs>
        <w:ind w:firstLine="567"/>
        <w:contextualSpacing/>
        <w:jc w:val="both"/>
        <w:rPr>
          <w:rFonts w:eastAsia="Calibri"/>
          <w:color w:val="000000"/>
          <w:sz w:val="22"/>
          <w:szCs w:val="22"/>
          <w:lang w:eastAsia="en-US"/>
        </w:rPr>
      </w:pPr>
      <w:r w:rsidRPr="004C3B0A">
        <w:rPr>
          <w:rFonts w:eastAsia="Calibri"/>
          <w:color w:val="000000"/>
          <w:sz w:val="22"/>
          <w:szCs w:val="22"/>
          <w:lang w:eastAsia="en-US"/>
        </w:rPr>
        <w:t>2)</w:t>
      </w:r>
      <w:r w:rsidRPr="004C3B0A">
        <w:rPr>
          <w:rFonts w:eastAsia="Calibri"/>
          <w:color w:val="000000"/>
          <w:sz w:val="22"/>
          <w:szCs w:val="22"/>
          <w:lang w:eastAsia="en-US"/>
        </w:rPr>
        <w:tab/>
        <w:t xml:space="preserve">иных сведений, официальным образом полученных </w:t>
      </w:r>
      <w:r w:rsidRPr="004C3B0A">
        <w:rPr>
          <w:rFonts w:eastAsia="Calibri"/>
          <w:i/>
          <w:color w:val="000000"/>
          <w:sz w:val="22"/>
          <w:szCs w:val="22"/>
          <w:lang w:eastAsia="en-US"/>
        </w:rPr>
        <w:t>(Контрагентом)</w:t>
      </w:r>
      <w:r w:rsidRPr="004C3B0A">
        <w:rPr>
          <w:rFonts w:eastAsia="Calibri"/>
          <w:color w:val="000000"/>
          <w:sz w:val="22"/>
          <w:szCs w:val="22"/>
          <w:lang w:eastAsia="en-US"/>
        </w:rPr>
        <w:t xml:space="preserve"> от налогового органа, в том числе, в отношении Несформированного источника вычета НДС по любым операциям с участием (</w:t>
      </w:r>
      <w:r w:rsidRPr="004C3B0A">
        <w:rPr>
          <w:rFonts w:eastAsia="Calibri"/>
          <w:i/>
          <w:color w:val="000000"/>
          <w:sz w:val="22"/>
          <w:szCs w:val="22"/>
          <w:lang w:eastAsia="en-US"/>
        </w:rPr>
        <w:t>Соисполнителя</w:t>
      </w:r>
      <w:r w:rsidRPr="004C3B0A">
        <w:rPr>
          <w:rFonts w:eastAsia="Calibri"/>
          <w:color w:val="000000"/>
          <w:sz w:val="22"/>
          <w:szCs w:val="22"/>
          <w:lang w:eastAsia="en-US"/>
        </w:rPr>
        <w:t xml:space="preserve">)». </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 xml:space="preserve">1.3.11. Все совершаемые </w:t>
      </w:r>
      <w:r w:rsidRPr="004C3B0A">
        <w:rPr>
          <w:i/>
          <w:color w:val="000000"/>
          <w:sz w:val="22"/>
          <w:szCs w:val="22"/>
          <w:lang w:eastAsia="ar-SA"/>
        </w:rPr>
        <w:t>(Контрагентом)</w:t>
      </w:r>
      <w:r w:rsidRPr="004C3B0A">
        <w:rPr>
          <w:color w:val="000000"/>
          <w:sz w:val="22"/>
          <w:szCs w:val="22"/>
          <w:lang w:eastAsia="ar-SA"/>
        </w:rPr>
        <w:t xml:space="preserve"> операции будут своевременно, полностью и достоверно отражены в счетах-фактурах и первичных документах (</w:t>
      </w:r>
      <w:r w:rsidRPr="004C3B0A">
        <w:rPr>
          <w:i/>
          <w:color w:val="000000"/>
          <w:sz w:val="22"/>
          <w:szCs w:val="22"/>
          <w:lang w:eastAsia="ar-SA"/>
        </w:rPr>
        <w:t>Контрагента</w:t>
      </w:r>
      <w:r w:rsidRPr="004C3B0A">
        <w:rPr>
          <w:color w:val="000000"/>
          <w:sz w:val="22"/>
          <w:szCs w:val="22"/>
          <w:lang w:eastAsia="ar-SA"/>
        </w:rPr>
        <w:t>) и в его обязательной бухгалтерской, налоговой, статистической и любой иной отчетности.</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 xml:space="preserve">Будет требовать от соисполнителей, чтобы все совершаемые ими с </w:t>
      </w:r>
      <w:r w:rsidRPr="004C3B0A">
        <w:rPr>
          <w:i/>
          <w:color w:val="000000"/>
          <w:sz w:val="22"/>
          <w:szCs w:val="22"/>
          <w:lang w:eastAsia="ar-SA"/>
        </w:rPr>
        <w:t>(Контрагентом)</w:t>
      </w:r>
      <w:r w:rsidRPr="004C3B0A">
        <w:rPr>
          <w:color w:val="000000"/>
          <w:sz w:val="22"/>
          <w:szCs w:val="22"/>
          <w:lang w:eastAsia="ar-SA"/>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 xml:space="preserve">1.3.12. Предоставит </w:t>
      </w:r>
      <w:r w:rsidRPr="004C3B0A">
        <w:rPr>
          <w:i/>
          <w:color w:val="000000"/>
          <w:sz w:val="22"/>
          <w:szCs w:val="22"/>
          <w:lang w:eastAsia="ar-SA"/>
        </w:rPr>
        <w:t>(Обществу)</w:t>
      </w:r>
      <w:r w:rsidRPr="004C3B0A">
        <w:rPr>
          <w:color w:val="000000"/>
          <w:sz w:val="22"/>
          <w:szCs w:val="22"/>
          <w:lang w:eastAsia="ar-SA"/>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Обеспечит предоставление соисполнителем</w:t>
      </w:r>
      <w:r w:rsidRPr="004C3B0A">
        <w:rPr>
          <w:i/>
          <w:color w:val="000000"/>
          <w:sz w:val="22"/>
          <w:szCs w:val="22"/>
          <w:lang w:eastAsia="ar-SA"/>
        </w:rPr>
        <w:t xml:space="preserve"> (Контрагенту) </w:t>
      </w:r>
      <w:r w:rsidRPr="004C3B0A">
        <w:rPr>
          <w:color w:val="000000"/>
          <w:sz w:val="22"/>
          <w:szCs w:val="22"/>
          <w:lang w:eastAsia="ar-SA"/>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4C3B0A">
        <w:rPr>
          <w:i/>
          <w:color w:val="000000"/>
          <w:sz w:val="22"/>
          <w:szCs w:val="22"/>
          <w:lang w:eastAsia="ar-SA"/>
        </w:rPr>
        <w:t>(Контрагентом)</w:t>
      </w:r>
      <w:r w:rsidRPr="004C3B0A">
        <w:rPr>
          <w:color w:val="000000"/>
          <w:sz w:val="22"/>
          <w:szCs w:val="22"/>
          <w:lang w:eastAsia="ar-SA"/>
        </w:rPr>
        <w:t xml:space="preserve"> и соисполнителем в целях исполнения настоящего Договора.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1.3.13. Предоставит (</w:t>
      </w:r>
      <w:r w:rsidRPr="004C3B0A">
        <w:rPr>
          <w:i/>
          <w:color w:val="000000"/>
          <w:sz w:val="22"/>
          <w:szCs w:val="22"/>
          <w:lang w:eastAsia="ar-SA"/>
        </w:rPr>
        <w:t xml:space="preserve">Обществу), </w:t>
      </w:r>
      <w:r w:rsidRPr="004C3B0A">
        <w:rPr>
          <w:color w:val="000000"/>
          <w:sz w:val="22"/>
          <w:szCs w:val="22"/>
          <w:lang w:eastAsia="ar-SA"/>
        </w:rPr>
        <w:t>или органам государственного контроля, или суду по первому требованию, а также обеспечит предоставление</w:t>
      </w:r>
      <w:r w:rsidRPr="004C3B0A" w:rsidDel="005D543A">
        <w:rPr>
          <w:i/>
          <w:color w:val="000000"/>
          <w:sz w:val="22"/>
          <w:szCs w:val="22"/>
          <w:lang w:eastAsia="ar-SA"/>
        </w:rPr>
        <w:t xml:space="preserve"> </w:t>
      </w:r>
      <w:r w:rsidRPr="004C3B0A">
        <w:rPr>
          <w:color w:val="000000"/>
          <w:sz w:val="22"/>
          <w:szCs w:val="22"/>
          <w:lang w:eastAsia="ar-SA"/>
        </w:rPr>
        <w:t>соисполнителем</w:t>
      </w:r>
      <w:r w:rsidRPr="004C3B0A">
        <w:rPr>
          <w:i/>
          <w:color w:val="000000"/>
          <w:sz w:val="22"/>
          <w:szCs w:val="22"/>
          <w:lang w:eastAsia="ar-SA"/>
        </w:rPr>
        <w:t xml:space="preserve"> </w:t>
      </w:r>
      <w:r w:rsidRPr="004C3B0A">
        <w:rPr>
          <w:color w:val="000000"/>
          <w:sz w:val="22"/>
          <w:szCs w:val="22"/>
          <w:lang w:eastAsia="ar-SA"/>
        </w:rPr>
        <w:t>и контрагентом соисполнителя в том числе, но не ограничиваясь этим, надлежащим образом заверенные копии:</w:t>
      </w:r>
    </w:p>
    <w:p w:rsidR="004C3B0A" w:rsidRPr="004C3B0A" w:rsidRDefault="004C3B0A" w:rsidP="008E35AD">
      <w:pPr>
        <w:numPr>
          <w:ilvl w:val="0"/>
          <w:numId w:val="17"/>
        </w:numPr>
        <w:tabs>
          <w:tab w:val="left" w:pos="851"/>
          <w:tab w:val="left" w:pos="1134"/>
          <w:tab w:val="left" w:pos="1418"/>
        </w:tabs>
        <w:ind w:left="0" w:firstLine="567"/>
        <w:contextualSpacing/>
        <w:jc w:val="both"/>
        <w:rPr>
          <w:sz w:val="22"/>
          <w:szCs w:val="22"/>
          <w:lang w:eastAsia="ar-SA"/>
        </w:rPr>
      </w:pPr>
      <w:r w:rsidRPr="004C3B0A">
        <w:rPr>
          <w:color w:val="000000"/>
          <w:sz w:val="22"/>
          <w:szCs w:val="22"/>
          <w:lang w:eastAsia="ar-SA"/>
        </w:rPr>
        <w:t xml:space="preserve">документов, относящихся к осуществлению операций по исполнению настоящего Договора и договоров, заключенных </w:t>
      </w:r>
      <w:r w:rsidRPr="004C3B0A">
        <w:rPr>
          <w:sz w:val="22"/>
          <w:szCs w:val="22"/>
          <w:lang w:eastAsia="ar-SA"/>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4C3B0A" w:rsidRPr="004C3B0A" w:rsidRDefault="004C3B0A" w:rsidP="008E35AD">
      <w:pPr>
        <w:numPr>
          <w:ilvl w:val="0"/>
          <w:numId w:val="17"/>
        </w:numPr>
        <w:tabs>
          <w:tab w:val="left" w:pos="851"/>
          <w:tab w:val="left" w:pos="1134"/>
          <w:tab w:val="left" w:pos="1418"/>
        </w:tabs>
        <w:ind w:left="0" w:firstLine="567"/>
        <w:contextualSpacing/>
        <w:jc w:val="both"/>
        <w:rPr>
          <w:sz w:val="22"/>
          <w:szCs w:val="22"/>
          <w:lang w:eastAsia="ar-SA"/>
        </w:rPr>
      </w:pPr>
      <w:r w:rsidRPr="004C3B0A">
        <w:rPr>
          <w:color w:val="000000"/>
          <w:sz w:val="22"/>
          <w:szCs w:val="22"/>
          <w:lang w:eastAsia="ar-SA"/>
        </w:rPr>
        <w:t xml:space="preserve">документов, подтверждающих наличие у </w:t>
      </w:r>
      <w:r w:rsidRPr="004C3B0A">
        <w:rPr>
          <w:i/>
          <w:color w:val="000000"/>
          <w:sz w:val="22"/>
          <w:szCs w:val="22"/>
          <w:lang w:eastAsia="ar-SA"/>
        </w:rPr>
        <w:t>(Контрагента),</w:t>
      </w:r>
      <w:r w:rsidRPr="004C3B0A">
        <w:rPr>
          <w:color w:val="000000"/>
          <w:sz w:val="22"/>
          <w:szCs w:val="22"/>
          <w:lang w:eastAsia="ar-SA"/>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4C3B0A">
        <w:rPr>
          <w:sz w:val="22"/>
          <w:szCs w:val="22"/>
          <w:lang w:eastAsia="ar-SA"/>
        </w:rPr>
        <w:t>в целях исполнения (во исполнение) настоящего Договора</w:t>
      </w:r>
      <w:r w:rsidRPr="004C3B0A">
        <w:rPr>
          <w:color w:val="000000"/>
          <w:sz w:val="22"/>
          <w:szCs w:val="22"/>
          <w:lang w:eastAsia="ar-SA"/>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4C3B0A" w:rsidRPr="004C3B0A" w:rsidRDefault="004C3B0A" w:rsidP="004C3B0A">
      <w:pPr>
        <w:tabs>
          <w:tab w:val="left" w:pos="284"/>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ar-SA"/>
        </w:rPr>
        <w:t>1.4. (</w:t>
      </w:r>
      <w:r w:rsidRPr="004C3B0A">
        <w:rPr>
          <w:i/>
          <w:color w:val="000000"/>
          <w:sz w:val="22"/>
          <w:szCs w:val="22"/>
          <w:lang w:eastAsia="ar-SA"/>
        </w:rPr>
        <w:t>Контрагент</w:t>
      </w:r>
      <w:r w:rsidRPr="004C3B0A">
        <w:rPr>
          <w:color w:val="000000"/>
          <w:sz w:val="22"/>
          <w:szCs w:val="22"/>
          <w:lang w:eastAsia="ar-SA"/>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4C3B0A" w:rsidRPr="004C3B0A" w:rsidRDefault="004C3B0A" w:rsidP="004C3B0A">
      <w:pPr>
        <w:tabs>
          <w:tab w:val="left" w:pos="284"/>
          <w:tab w:val="left" w:pos="567"/>
          <w:tab w:val="left" w:pos="1134"/>
          <w:tab w:val="left" w:pos="2160"/>
        </w:tabs>
        <w:ind w:firstLine="567"/>
        <w:contextualSpacing/>
        <w:jc w:val="both"/>
        <w:rPr>
          <w:color w:val="000000"/>
          <w:sz w:val="22"/>
          <w:szCs w:val="22"/>
          <w:lang w:eastAsia="ar-SA"/>
        </w:rPr>
      </w:pPr>
      <w:r w:rsidRPr="004C3B0A">
        <w:rPr>
          <w:color w:val="000000"/>
          <w:sz w:val="22"/>
          <w:szCs w:val="22"/>
          <w:lang w:eastAsia="ar-SA"/>
        </w:rPr>
        <w:t>1)</w:t>
      </w:r>
      <w:r w:rsidRPr="004C3B0A">
        <w:rPr>
          <w:color w:val="000000"/>
          <w:sz w:val="22"/>
          <w:szCs w:val="22"/>
          <w:lang w:eastAsia="ar-SA"/>
        </w:rPr>
        <w:tab/>
        <w:t>не совершать действий, результатом которых будет изменение и (или) отзыв ранее предоставленного Согласия налогоплательщика,</w:t>
      </w:r>
    </w:p>
    <w:p w:rsidR="004C3B0A" w:rsidRPr="004C3B0A" w:rsidRDefault="004C3B0A" w:rsidP="004C3B0A">
      <w:pPr>
        <w:tabs>
          <w:tab w:val="left" w:pos="284"/>
          <w:tab w:val="left" w:pos="567"/>
          <w:tab w:val="left" w:pos="1134"/>
          <w:tab w:val="left" w:pos="2160"/>
        </w:tabs>
        <w:ind w:firstLine="567"/>
        <w:contextualSpacing/>
        <w:jc w:val="both"/>
        <w:rPr>
          <w:color w:val="000000"/>
          <w:sz w:val="22"/>
          <w:szCs w:val="22"/>
          <w:lang w:eastAsia="ar-SA"/>
        </w:rPr>
      </w:pPr>
      <w:r w:rsidRPr="004C3B0A">
        <w:rPr>
          <w:color w:val="000000"/>
          <w:sz w:val="22"/>
          <w:szCs w:val="22"/>
          <w:lang w:eastAsia="ar-SA"/>
        </w:rPr>
        <w:t>2)</w:t>
      </w:r>
      <w:r w:rsidRPr="004C3B0A">
        <w:rPr>
          <w:color w:val="000000"/>
          <w:sz w:val="22"/>
          <w:szCs w:val="22"/>
          <w:lang w:eastAsia="ar-SA"/>
        </w:rPr>
        <w:tab/>
        <w:t xml:space="preserve"> что соисполнитель</w:t>
      </w:r>
      <w:r w:rsidRPr="004C3B0A">
        <w:rPr>
          <w:i/>
          <w:color w:val="000000"/>
          <w:sz w:val="22"/>
          <w:szCs w:val="22"/>
          <w:lang w:eastAsia="ar-SA"/>
        </w:rPr>
        <w:t xml:space="preserve"> </w:t>
      </w:r>
      <w:r w:rsidRPr="004C3B0A">
        <w:rPr>
          <w:color w:val="000000"/>
          <w:sz w:val="22"/>
          <w:szCs w:val="22"/>
          <w:lang w:eastAsia="ar-SA"/>
        </w:rPr>
        <w:t>и</w:t>
      </w:r>
      <w:r w:rsidRPr="004C3B0A">
        <w:rPr>
          <w:i/>
          <w:color w:val="000000"/>
          <w:sz w:val="22"/>
          <w:szCs w:val="22"/>
          <w:lang w:eastAsia="ar-SA"/>
        </w:rPr>
        <w:t xml:space="preserve"> </w:t>
      </w:r>
      <w:r w:rsidRPr="004C3B0A">
        <w:rPr>
          <w:color w:val="000000"/>
          <w:sz w:val="22"/>
          <w:szCs w:val="22"/>
          <w:lang w:eastAsia="ar-SA"/>
        </w:rPr>
        <w:t>контрагент</w:t>
      </w:r>
      <w:r w:rsidRPr="004C3B0A">
        <w:rPr>
          <w:i/>
          <w:color w:val="000000"/>
          <w:sz w:val="22"/>
          <w:szCs w:val="22"/>
          <w:lang w:eastAsia="ar-SA"/>
        </w:rPr>
        <w:t xml:space="preserve"> </w:t>
      </w:r>
      <w:r w:rsidRPr="004C3B0A">
        <w:rPr>
          <w:color w:val="000000"/>
          <w:sz w:val="22"/>
          <w:szCs w:val="22"/>
          <w:lang w:eastAsia="ar-SA"/>
        </w:rPr>
        <w:t>соисполнителя</w:t>
      </w:r>
      <w:r w:rsidRPr="004C3B0A" w:rsidDel="009D3AE7">
        <w:rPr>
          <w:color w:val="000000"/>
          <w:sz w:val="22"/>
          <w:szCs w:val="22"/>
          <w:lang w:eastAsia="ar-SA"/>
        </w:rPr>
        <w:t xml:space="preserve"> </w:t>
      </w:r>
      <w:r w:rsidRPr="004C3B0A">
        <w:rPr>
          <w:color w:val="000000"/>
          <w:sz w:val="22"/>
          <w:szCs w:val="22"/>
          <w:lang w:eastAsia="ar-SA"/>
        </w:rPr>
        <w:t>не будут совершать действий, результатом которых будет изменение и (или) отзыв ранее предоставленного</w:t>
      </w:r>
      <w:r w:rsidRPr="004C3B0A" w:rsidDel="00F7786F">
        <w:rPr>
          <w:color w:val="000000"/>
          <w:sz w:val="22"/>
          <w:szCs w:val="22"/>
          <w:lang w:eastAsia="ar-SA"/>
        </w:rPr>
        <w:t xml:space="preserve"> </w:t>
      </w:r>
      <w:r w:rsidRPr="004C3B0A">
        <w:rPr>
          <w:color w:val="000000"/>
          <w:sz w:val="22"/>
          <w:szCs w:val="22"/>
          <w:lang w:eastAsia="ar-SA"/>
        </w:rPr>
        <w:t xml:space="preserve">Согласия налогоплательщика. </w:t>
      </w:r>
    </w:p>
    <w:p w:rsidR="004C3B0A" w:rsidRPr="004C3B0A" w:rsidRDefault="004C3B0A" w:rsidP="004C3B0A">
      <w:pPr>
        <w:tabs>
          <w:tab w:val="left" w:pos="284"/>
          <w:tab w:val="left" w:pos="567"/>
          <w:tab w:val="left" w:pos="1418"/>
          <w:tab w:val="left" w:pos="2160"/>
        </w:tabs>
        <w:ind w:firstLine="567"/>
        <w:contextualSpacing/>
        <w:jc w:val="both"/>
        <w:rPr>
          <w:color w:val="000000"/>
          <w:sz w:val="22"/>
          <w:szCs w:val="22"/>
          <w:lang w:eastAsia="ar-SA"/>
        </w:rPr>
      </w:pPr>
    </w:p>
    <w:p w:rsidR="004C3B0A" w:rsidRPr="004C3B0A" w:rsidRDefault="004C3B0A" w:rsidP="004C3B0A">
      <w:pPr>
        <w:tabs>
          <w:tab w:val="left" w:pos="567"/>
          <w:tab w:val="left" w:pos="1418"/>
          <w:tab w:val="left" w:pos="2160"/>
        </w:tabs>
        <w:ind w:firstLine="567"/>
        <w:contextualSpacing/>
        <w:jc w:val="both"/>
        <w:rPr>
          <w:b/>
          <w:color w:val="000000"/>
          <w:sz w:val="22"/>
          <w:szCs w:val="22"/>
          <w:lang w:eastAsia="ar-SA"/>
        </w:rPr>
      </w:pPr>
      <w:bookmarkStart w:id="11" w:name="_Hlk99457931"/>
      <w:r w:rsidRPr="004C3B0A">
        <w:rPr>
          <w:b/>
          <w:color w:val="000000"/>
          <w:sz w:val="22"/>
          <w:szCs w:val="22"/>
          <w:lang w:eastAsia="ar-SA"/>
        </w:rPr>
        <w:t>2.</w:t>
      </w:r>
      <w:r w:rsidRPr="004C3B0A">
        <w:rPr>
          <w:b/>
          <w:color w:val="000000"/>
          <w:sz w:val="22"/>
          <w:szCs w:val="22"/>
          <w:lang w:eastAsia="fr-FR"/>
        </w:rPr>
        <w:t> </w:t>
      </w:r>
      <w:r w:rsidRPr="004C3B0A">
        <w:rPr>
          <w:b/>
          <w:color w:val="000000"/>
          <w:sz w:val="22"/>
          <w:szCs w:val="22"/>
          <w:lang w:eastAsia="ar-SA"/>
        </w:rPr>
        <w:t xml:space="preserve">Возмещение имущественных потерь и (или) убытков </w:t>
      </w:r>
    </w:p>
    <w:bookmarkEnd w:id="11"/>
    <w:p w:rsidR="004C3B0A" w:rsidRPr="004C3B0A" w:rsidRDefault="004C3B0A" w:rsidP="004C3B0A">
      <w:pPr>
        <w:tabs>
          <w:tab w:val="left" w:pos="567"/>
          <w:tab w:val="left" w:pos="1418"/>
          <w:tab w:val="left" w:pos="2160"/>
        </w:tabs>
        <w:ind w:firstLine="567"/>
        <w:contextualSpacing/>
        <w:jc w:val="both"/>
        <w:rPr>
          <w:rFonts w:eastAsia="Calibri"/>
          <w:color w:val="000000"/>
          <w:sz w:val="22"/>
          <w:szCs w:val="22"/>
          <w:lang w:eastAsia="fr-FR"/>
        </w:rPr>
      </w:pPr>
      <w:r w:rsidRPr="004C3B0A">
        <w:rPr>
          <w:color w:val="000000"/>
          <w:sz w:val="22"/>
          <w:szCs w:val="22"/>
          <w:lang w:eastAsia="ar-SA"/>
        </w:rPr>
        <w:t>2.1.</w:t>
      </w:r>
      <w:r w:rsidRPr="004C3B0A">
        <w:rPr>
          <w:color w:val="000000"/>
          <w:sz w:val="22"/>
          <w:szCs w:val="22"/>
          <w:lang w:eastAsia="fr-FR"/>
        </w:rPr>
        <w:t> </w:t>
      </w:r>
      <w:r w:rsidRPr="004C3B0A">
        <w:rPr>
          <w:i/>
          <w:color w:val="000000"/>
          <w:sz w:val="22"/>
          <w:szCs w:val="22"/>
          <w:lang w:eastAsia="ar-SA"/>
        </w:rPr>
        <w:t>(Контрагент</w:t>
      </w:r>
      <w:r w:rsidRPr="004C3B0A">
        <w:rPr>
          <w:color w:val="000000"/>
          <w:sz w:val="22"/>
          <w:szCs w:val="22"/>
          <w:lang w:eastAsia="ar-SA"/>
        </w:rPr>
        <w:t xml:space="preserve">) обязуется </w:t>
      </w:r>
      <w:r w:rsidRPr="004C3B0A">
        <w:rPr>
          <w:color w:val="000000"/>
          <w:sz w:val="22"/>
          <w:szCs w:val="22"/>
          <w:lang w:eastAsia="fr-FR"/>
        </w:rPr>
        <w:t>возместить</w:t>
      </w:r>
      <w:r w:rsidRPr="004C3B0A">
        <w:rPr>
          <w:color w:val="000000"/>
          <w:sz w:val="22"/>
          <w:szCs w:val="22"/>
          <w:lang w:eastAsia="ar-SA"/>
        </w:rPr>
        <w:t xml:space="preserve"> </w:t>
      </w:r>
      <w:r w:rsidRPr="004C3B0A">
        <w:rPr>
          <w:i/>
          <w:color w:val="000000"/>
          <w:sz w:val="22"/>
          <w:szCs w:val="22"/>
          <w:lang w:eastAsia="ar-SA"/>
        </w:rPr>
        <w:t>(Обществу)</w:t>
      </w:r>
      <w:r w:rsidRPr="004C3B0A">
        <w:rPr>
          <w:color w:val="000000"/>
          <w:sz w:val="22"/>
          <w:szCs w:val="22"/>
          <w:lang w:eastAsia="ar-SA"/>
        </w:rPr>
        <w:t xml:space="preserve"> полностью все имущественные потери </w:t>
      </w:r>
      <w:r w:rsidRPr="004C3B0A">
        <w:rPr>
          <w:color w:val="000000"/>
          <w:sz w:val="22"/>
          <w:szCs w:val="22"/>
          <w:lang w:eastAsia="fr-FR"/>
        </w:rPr>
        <w:t xml:space="preserve">(ст. 406.1 ГК РФ) </w:t>
      </w:r>
      <w:r w:rsidRPr="004C3B0A">
        <w:rPr>
          <w:color w:val="000000"/>
          <w:sz w:val="22"/>
          <w:szCs w:val="22"/>
          <w:lang w:eastAsia="ar-SA"/>
        </w:rPr>
        <w:t xml:space="preserve">и (или) убытки (ст. 15, ст. 393 ГК РФ), которые возникнут </w:t>
      </w:r>
      <w:r w:rsidRPr="004C3B0A">
        <w:rPr>
          <w:color w:val="000000"/>
          <w:sz w:val="22"/>
          <w:szCs w:val="22"/>
          <w:lang w:eastAsia="fr-FR"/>
        </w:rPr>
        <w:t xml:space="preserve">у </w:t>
      </w:r>
      <w:r w:rsidRPr="004C3B0A">
        <w:rPr>
          <w:i/>
          <w:color w:val="000000"/>
          <w:sz w:val="22"/>
          <w:szCs w:val="22"/>
          <w:lang w:eastAsia="fr-FR"/>
        </w:rPr>
        <w:t>(Общества</w:t>
      </w:r>
      <w:r w:rsidRPr="004C3B0A">
        <w:rPr>
          <w:color w:val="000000"/>
          <w:sz w:val="22"/>
          <w:szCs w:val="22"/>
          <w:lang w:eastAsia="fr-FR"/>
        </w:rPr>
        <w:t xml:space="preserve">) </w:t>
      </w:r>
      <w:r w:rsidRPr="004C3B0A">
        <w:rPr>
          <w:color w:val="000000"/>
          <w:sz w:val="22"/>
          <w:szCs w:val="22"/>
          <w:lang w:eastAsia="ar-SA"/>
        </w:rPr>
        <w:t xml:space="preserve">в </w:t>
      </w:r>
      <w:r w:rsidRPr="004C3B0A">
        <w:rPr>
          <w:color w:val="000000"/>
          <w:sz w:val="22"/>
          <w:szCs w:val="22"/>
          <w:lang w:eastAsia="fr-FR"/>
        </w:rPr>
        <w:t>случае принятия акта</w:t>
      </w:r>
      <w:r w:rsidRPr="004C3B0A">
        <w:rPr>
          <w:color w:val="000000"/>
          <w:sz w:val="22"/>
          <w:szCs w:val="22"/>
          <w:lang w:eastAsia="ar-SA"/>
        </w:rPr>
        <w:t xml:space="preserve"> органа государственной власти</w:t>
      </w:r>
      <w:r w:rsidRPr="004C3B0A">
        <w:rPr>
          <w:color w:val="000000"/>
          <w:sz w:val="22"/>
          <w:szCs w:val="22"/>
          <w:lang w:eastAsia="fr-FR"/>
        </w:rPr>
        <w:t xml:space="preserve"> (</w:t>
      </w:r>
      <w:r w:rsidRPr="004C3B0A">
        <w:rPr>
          <w:color w:val="000000"/>
          <w:sz w:val="22"/>
          <w:szCs w:val="22"/>
          <w:lang w:eastAsia="ar-SA"/>
        </w:rPr>
        <w:t xml:space="preserve">в частности, </w:t>
      </w:r>
      <w:r w:rsidRPr="004C3B0A">
        <w:rPr>
          <w:color w:val="000000"/>
          <w:sz w:val="22"/>
          <w:szCs w:val="22"/>
          <w:lang w:eastAsia="fr-FR"/>
        </w:rPr>
        <w:t>но не ограничиваясь этим, решения</w:t>
      </w:r>
      <w:r w:rsidRPr="004C3B0A">
        <w:rPr>
          <w:color w:val="000000"/>
          <w:sz w:val="22"/>
          <w:szCs w:val="22"/>
          <w:lang w:eastAsia="ar-SA"/>
        </w:rPr>
        <w:t xml:space="preserve"> налогового органа или </w:t>
      </w:r>
      <w:r w:rsidRPr="004C3B0A">
        <w:rPr>
          <w:color w:val="000000"/>
          <w:sz w:val="22"/>
          <w:szCs w:val="22"/>
          <w:lang w:eastAsia="fr-FR"/>
        </w:rPr>
        <w:t>постановления</w:t>
      </w:r>
      <w:r w:rsidRPr="004C3B0A">
        <w:rPr>
          <w:color w:val="000000"/>
          <w:sz w:val="22"/>
          <w:szCs w:val="22"/>
          <w:lang w:eastAsia="ar-SA"/>
        </w:rPr>
        <w:t xml:space="preserve"> о возбуждении уголовного дела</w:t>
      </w:r>
      <w:r w:rsidRPr="004C3B0A">
        <w:rPr>
          <w:color w:val="000000"/>
          <w:sz w:val="22"/>
          <w:szCs w:val="22"/>
          <w:lang w:eastAsia="fr-FR"/>
        </w:rPr>
        <w:t xml:space="preserve">), из которого будет следовать, что </w:t>
      </w:r>
      <w:r w:rsidRPr="004C3B0A">
        <w:rPr>
          <w:i/>
          <w:color w:val="000000"/>
          <w:sz w:val="22"/>
          <w:szCs w:val="22"/>
          <w:lang w:eastAsia="fr-FR"/>
        </w:rPr>
        <w:t>(Общество)</w:t>
      </w:r>
      <w:r w:rsidRPr="004C3B0A">
        <w:rPr>
          <w:color w:val="000000"/>
          <w:sz w:val="22"/>
          <w:szCs w:val="22"/>
          <w:lang w:eastAsia="fr-FR"/>
        </w:rPr>
        <w:t xml:space="preserve"> не вправе </w:t>
      </w:r>
      <w:r w:rsidRPr="004C3B0A">
        <w:rPr>
          <w:rFonts w:eastAsia="Calibri"/>
          <w:color w:val="000000"/>
          <w:sz w:val="22"/>
          <w:szCs w:val="22"/>
          <w:lang w:eastAsia="fr-FR"/>
        </w:rPr>
        <w:t xml:space="preserve">уменьшить налоговую базу и (или) сумму подлежащего уплате налога </w:t>
      </w:r>
      <w:r w:rsidRPr="004C3B0A">
        <w:rPr>
          <w:color w:val="000000"/>
          <w:sz w:val="22"/>
          <w:szCs w:val="22"/>
          <w:lang w:eastAsia="fr-FR"/>
        </w:rPr>
        <w:t xml:space="preserve">по операциям с </w:t>
      </w:r>
      <w:r w:rsidRPr="004C3B0A">
        <w:rPr>
          <w:color w:val="000000"/>
          <w:sz w:val="22"/>
          <w:szCs w:val="22"/>
          <w:lang w:eastAsia="ar-SA"/>
        </w:rPr>
        <w:t>(</w:t>
      </w:r>
      <w:r w:rsidRPr="004C3B0A">
        <w:rPr>
          <w:i/>
          <w:color w:val="000000"/>
          <w:sz w:val="22"/>
          <w:szCs w:val="22"/>
          <w:lang w:eastAsia="ar-SA"/>
        </w:rPr>
        <w:t>Контрагентом</w:t>
      </w:r>
      <w:r w:rsidRPr="004C3B0A">
        <w:rPr>
          <w:color w:val="000000"/>
          <w:sz w:val="22"/>
          <w:szCs w:val="22"/>
          <w:lang w:eastAsia="ar-SA"/>
        </w:rPr>
        <w:t>).</w:t>
      </w:r>
    </w:p>
    <w:p w:rsidR="004C3B0A" w:rsidRPr="004C3B0A" w:rsidRDefault="004C3B0A" w:rsidP="004C3B0A">
      <w:pPr>
        <w:tabs>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ar-SA"/>
        </w:rPr>
        <w:t>Для целей применения настоящего пункта Особых условий Стороны согласовали в пунктах 2.1.1 – 2.1.3 Особых условий следующее:</w:t>
      </w:r>
    </w:p>
    <w:p w:rsidR="004C3B0A" w:rsidRPr="004C3B0A" w:rsidRDefault="004C3B0A" w:rsidP="004C3B0A">
      <w:pPr>
        <w:tabs>
          <w:tab w:val="left" w:pos="567"/>
          <w:tab w:val="left" w:pos="1418"/>
          <w:tab w:val="left" w:pos="2160"/>
        </w:tabs>
        <w:ind w:firstLine="567"/>
        <w:contextualSpacing/>
        <w:jc w:val="both"/>
        <w:rPr>
          <w:i/>
          <w:color w:val="000000"/>
          <w:sz w:val="22"/>
          <w:szCs w:val="22"/>
          <w:lang w:eastAsia="ar-SA"/>
        </w:rPr>
      </w:pPr>
      <w:r w:rsidRPr="004C3B0A">
        <w:rPr>
          <w:color w:val="000000"/>
          <w:sz w:val="22"/>
          <w:szCs w:val="22"/>
          <w:lang w:eastAsia="ar-SA"/>
        </w:rPr>
        <w:t xml:space="preserve">2.1.1. Заранее оцененный размер всех имущественных потерь и (или) убытков равен совокупности уплаченных и (или) подлежащих уплате </w:t>
      </w:r>
      <w:r w:rsidRPr="004C3B0A">
        <w:rPr>
          <w:i/>
          <w:color w:val="000000"/>
          <w:sz w:val="22"/>
          <w:szCs w:val="22"/>
          <w:lang w:eastAsia="ar-SA"/>
        </w:rPr>
        <w:t>(Обществом):</w:t>
      </w:r>
    </w:p>
    <w:p w:rsidR="004C3B0A" w:rsidRPr="004C3B0A" w:rsidRDefault="004C3B0A" w:rsidP="008E35AD">
      <w:pPr>
        <w:widowControl w:val="0"/>
        <w:numPr>
          <w:ilvl w:val="0"/>
          <w:numId w:val="26"/>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сумм налогов, в вычете которых </w:t>
      </w:r>
      <w:r w:rsidRPr="004C3B0A">
        <w:rPr>
          <w:rFonts w:eastAsia="Calibri"/>
          <w:i/>
          <w:color w:val="000000"/>
          <w:sz w:val="22"/>
          <w:szCs w:val="22"/>
          <w:lang w:eastAsia="en-US"/>
        </w:rPr>
        <w:t>(Обществу)</w:t>
      </w:r>
      <w:r w:rsidRPr="004C3B0A">
        <w:rPr>
          <w:rFonts w:eastAsia="Calibri"/>
          <w:color w:val="000000"/>
          <w:sz w:val="22"/>
          <w:szCs w:val="22"/>
          <w:lang w:eastAsia="en-US"/>
        </w:rPr>
        <w:t xml:space="preserve"> было отказано, </w:t>
      </w:r>
    </w:p>
    <w:p w:rsidR="004C3B0A" w:rsidRPr="004C3B0A" w:rsidRDefault="004C3B0A" w:rsidP="008E35AD">
      <w:pPr>
        <w:widowControl w:val="0"/>
        <w:numPr>
          <w:ilvl w:val="0"/>
          <w:numId w:val="26"/>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сумм налогов, уплаченных или подлежащих уплате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вследствие непризнания для целей налогообложения расходов по операциям, вытекающим из настоящего Договора, </w:t>
      </w:r>
    </w:p>
    <w:p w:rsidR="004C3B0A" w:rsidRPr="004C3B0A" w:rsidRDefault="004C3B0A" w:rsidP="008E35AD">
      <w:pPr>
        <w:widowControl w:val="0"/>
        <w:numPr>
          <w:ilvl w:val="0"/>
          <w:numId w:val="26"/>
        </w:numPr>
        <w:tabs>
          <w:tab w:val="left" w:pos="851"/>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суммы пени, размер которых будет определен в предусмотренном законодательством порядке,</w:t>
      </w:r>
    </w:p>
    <w:p w:rsidR="004C3B0A" w:rsidRPr="004C3B0A" w:rsidRDefault="004C3B0A" w:rsidP="008E35AD">
      <w:pPr>
        <w:widowControl w:val="0"/>
        <w:numPr>
          <w:ilvl w:val="0"/>
          <w:numId w:val="26"/>
        </w:numPr>
        <w:tabs>
          <w:tab w:val="left" w:pos="851"/>
        </w:tabs>
        <w:suppressAutoHyphens/>
        <w:ind w:left="0" w:firstLine="567"/>
        <w:jc w:val="both"/>
        <w:rPr>
          <w:rFonts w:eastAsia="Calibri"/>
          <w:sz w:val="22"/>
          <w:szCs w:val="22"/>
          <w:lang w:eastAsia="en-US"/>
        </w:rPr>
      </w:pPr>
      <w:r w:rsidRPr="004C3B0A">
        <w:rPr>
          <w:rFonts w:eastAsia="Calibri"/>
          <w:color w:val="000000"/>
          <w:sz w:val="22"/>
          <w:szCs w:val="22"/>
          <w:lang w:eastAsia="en-US"/>
        </w:rPr>
        <w:t>суммы</w:t>
      </w:r>
      <w:r w:rsidRPr="004C3B0A">
        <w:rPr>
          <w:rFonts w:eastAsia="Calibri"/>
          <w:sz w:val="22"/>
          <w:szCs w:val="22"/>
          <w:lang w:eastAsia="en-US"/>
        </w:rPr>
        <w:t xml:space="preserve"> предъявленных </w:t>
      </w:r>
      <w:r w:rsidRPr="004C3B0A">
        <w:rPr>
          <w:rFonts w:eastAsia="Calibri"/>
          <w:i/>
          <w:sz w:val="22"/>
          <w:szCs w:val="22"/>
          <w:lang w:eastAsia="en-US"/>
        </w:rPr>
        <w:t>(Обществу)</w:t>
      </w:r>
      <w:r w:rsidRPr="004C3B0A">
        <w:rPr>
          <w:rFonts w:eastAsia="Calibri"/>
          <w:sz w:val="22"/>
          <w:szCs w:val="22"/>
          <w:lang w:eastAsia="en-US"/>
        </w:rPr>
        <w:t xml:space="preserve"> штрафов за неуплату (неполную уплату) налогов,</w:t>
      </w:r>
    </w:p>
    <w:p w:rsidR="004C3B0A" w:rsidRPr="004C3B0A" w:rsidRDefault="004C3B0A" w:rsidP="008E35AD">
      <w:pPr>
        <w:widowControl w:val="0"/>
        <w:numPr>
          <w:ilvl w:val="0"/>
          <w:numId w:val="26"/>
        </w:numPr>
        <w:tabs>
          <w:tab w:val="left" w:pos="851"/>
        </w:tabs>
        <w:suppressAutoHyphens/>
        <w:ind w:left="0" w:firstLine="567"/>
        <w:jc w:val="both"/>
        <w:rPr>
          <w:rFonts w:eastAsia="Calibri"/>
          <w:sz w:val="22"/>
          <w:szCs w:val="22"/>
          <w:lang w:eastAsia="en-US"/>
        </w:rPr>
      </w:pPr>
      <w:r w:rsidRPr="004C3B0A">
        <w:rPr>
          <w:rFonts w:eastAsia="Calibri"/>
          <w:color w:val="000000"/>
          <w:sz w:val="22"/>
          <w:szCs w:val="22"/>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4C3B0A">
        <w:rPr>
          <w:rFonts w:eastAsia="Calibri"/>
          <w:i/>
          <w:color w:val="000000"/>
          <w:sz w:val="22"/>
          <w:szCs w:val="22"/>
          <w:lang w:eastAsia="en-US"/>
        </w:rPr>
        <w:t>(Контрагентом)</w:t>
      </w:r>
      <w:r w:rsidRPr="004C3B0A">
        <w:rPr>
          <w:rFonts w:eastAsia="Calibri"/>
          <w:color w:val="000000"/>
          <w:sz w:val="22"/>
          <w:szCs w:val="22"/>
          <w:lang w:eastAsia="en-US"/>
        </w:rPr>
        <w:t xml:space="preserve"> всех имущественных потерь и (или) убытков </w:t>
      </w:r>
      <w:r w:rsidRPr="004C3B0A">
        <w:rPr>
          <w:rFonts w:eastAsia="Calibri"/>
          <w:i/>
          <w:color w:val="000000"/>
          <w:sz w:val="22"/>
          <w:szCs w:val="22"/>
          <w:lang w:eastAsia="en-US"/>
        </w:rPr>
        <w:t>(Общества)</w:t>
      </w:r>
      <w:r w:rsidRPr="004C3B0A">
        <w:rPr>
          <w:rFonts w:eastAsia="Calibri"/>
          <w:color w:val="000000"/>
          <w:sz w:val="22"/>
          <w:szCs w:val="22"/>
          <w:lang w:eastAsia="en-US"/>
        </w:rPr>
        <w:t>, определенных пунктом 2.1. Особых условий.</w:t>
      </w:r>
    </w:p>
    <w:p w:rsidR="004C3B0A" w:rsidRPr="004C3B0A" w:rsidRDefault="004C3B0A" w:rsidP="004C3B0A">
      <w:pPr>
        <w:tabs>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fr-FR"/>
        </w:rPr>
        <w:t>2.1.2. </w:t>
      </w:r>
      <w:r w:rsidRPr="004C3B0A">
        <w:rPr>
          <w:color w:val="000000"/>
          <w:sz w:val="22"/>
          <w:szCs w:val="22"/>
          <w:lang w:eastAsia="ar-SA"/>
        </w:rPr>
        <w:t xml:space="preserve">Акт органа государственной власти является достаточным доказательством </w:t>
      </w:r>
      <w:r w:rsidRPr="004C3B0A">
        <w:rPr>
          <w:color w:val="000000"/>
          <w:sz w:val="22"/>
          <w:szCs w:val="22"/>
          <w:lang w:eastAsia="fr-FR"/>
        </w:rPr>
        <w:t xml:space="preserve">имущественных </w:t>
      </w:r>
      <w:r w:rsidRPr="004C3B0A">
        <w:rPr>
          <w:color w:val="000000"/>
          <w:sz w:val="22"/>
          <w:szCs w:val="22"/>
          <w:lang w:eastAsia="ar-SA"/>
        </w:rPr>
        <w:t xml:space="preserve">потерь </w:t>
      </w:r>
      <w:r w:rsidRPr="004C3B0A">
        <w:rPr>
          <w:color w:val="000000"/>
          <w:sz w:val="22"/>
          <w:szCs w:val="22"/>
          <w:lang w:eastAsia="fr-FR"/>
        </w:rPr>
        <w:t xml:space="preserve">и (или) убытков </w:t>
      </w:r>
      <w:r w:rsidRPr="004C3B0A">
        <w:rPr>
          <w:i/>
          <w:color w:val="000000"/>
          <w:sz w:val="22"/>
          <w:szCs w:val="22"/>
          <w:lang w:eastAsia="ar-SA"/>
        </w:rPr>
        <w:t>(Общества)</w:t>
      </w:r>
      <w:r w:rsidRPr="004C3B0A">
        <w:rPr>
          <w:color w:val="000000"/>
          <w:sz w:val="22"/>
          <w:szCs w:val="22"/>
          <w:lang w:eastAsia="ar-SA"/>
        </w:rPr>
        <w:t xml:space="preserve"> вне зависимости от факта его обжалования.</w:t>
      </w:r>
    </w:p>
    <w:p w:rsidR="004C3B0A" w:rsidRPr="004C3B0A" w:rsidRDefault="004C3B0A" w:rsidP="004C3B0A">
      <w:pPr>
        <w:tabs>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ar-SA"/>
        </w:rPr>
        <w:lastRenderedPageBreak/>
        <w:t xml:space="preserve">По требованию </w:t>
      </w:r>
      <w:r w:rsidRPr="004C3B0A">
        <w:rPr>
          <w:i/>
          <w:color w:val="000000"/>
          <w:sz w:val="22"/>
          <w:szCs w:val="22"/>
          <w:lang w:eastAsia="ar-SA"/>
        </w:rPr>
        <w:t>(Общества)</w:t>
      </w:r>
      <w:r w:rsidRPr="004C3B0A">
        <w:rPr>
          <w:color w:val="000000"/>
          <w:sz w:val="22"/>
          <w:szCs w:val="22"/>
          <w:lang w:eastAsia="ar-SA"/>
        </w:rPr>
        <w:t xml:space="preserve"> (</w:t>
      </w:r>
      <w:r w:rsidRPr="004C3B0A">
        <w:rPr>
          <w:i/>
          <w:color w:val="000000"/>
          <w:sz w:val="22"/>
          <w:szCs w:val="22"/>
          <w:lang w:eastAsia="ar-SA"/>
        </w:rPr>
        <w:t>Контрагент</w:t>
      </w:r>
      <w:r w:rsidRPr="004C3B0A">
        <w:rPr>
          <w:color w:val="000000"/>
          <w:sz w:val="22"/>
          <w:szCs w:val="22"/>
          <w:lang w:eastAsia="ar-SA"/>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4C3B0A">
        <w:rPr>
          <w:i/>
          <w:color w:val="000000"/>
          <w:sz w:val="22"/>
          <w:szCs w:val="22"/>
          <w:lang w:eastAsia="ar-SA"/>
        </w:rPr>
        <w:t>(Общества</w:t>
      </w:r>
      <w:r w:rsidRPr="004C3B0A">
        <w:rPr>
          <w:color w:val="000000"/>
          <w:sz w:val="22"/>
          <w:szCs w:val="22"/>
          <w:lang w:eastAsia="ar-SA"/>
        </w:rPr>
        <w:t>) в обжалованиях акта(-</w:t>
      </w:r>
      <w:proofErr w:type="spellStart"/>
      <w:r w:rsidRPr="004C3B0A">
        <w:rPr>
          <w:color w:val="000000"/>
          <w:sz w:val="22"/>
          <w:szCs w:val="22"/>
          <w:lang w:eastAsia="ar-SA"/>
        </w:rPr>
        <w:t>ов</w:t>
      </w:r>
      <w:proofErr w:type="spellEnd"/>
      <w:r w:rsidRPr="004C3B0A">
        <w:rPr>
          <w:color w:val="000000"/>
          <w:sz w:val="22"/>
          <w:szCs w:val="22"/>
          <w:lang w:eastAsia="ar-SA"/>
        </w:rPr>
        <w:t xml:space="preserve">) органа государственной власти, вынесенного(-ых) в отношении </w:t>
      </w:r>
      <w:r w:rsidRPr="004C3B0A">
        <w:rPr>
          <w:i/>
          <w:color w:val="000000"/>
          <w:sz w:val="22"/>
          <w:szCs w:val="22"/>
          <w:lang w:eastAsia="ar-SA"/>
        </w:rPr>
        <w:t>(Общества)</w:t>
      </w:r>
      <w:r w:rsidRPr="004C3B0A">
        <w:rPr>
          <w:color w:val="000000"/>
          <w:sz w:val="22"/>
          <w:szCs w:val="22"/>
          <w:lang w:eastAsia="ar-SA"/>
        </w:rPr>
        <w:t>, в части, касающейся сделок с участием (</w:t>
      </w:r>
      <w:r w:rsidRPr="004C3B0A">
        <w:rPr>
          <w:i/>
          <w:color w:val="000000"/>
          <w:sz w:val="22"/>
          <w:szCs w:val="22"/>
          <w:lang w:eastAsia="ar-SA"/>
        </w:rPr>
        <w:t>Контрагента</w:t>
      </w:r>
      <w:r w:rsidRPr="004C3B0A">
        <w:rPr>
          <w:color w:val="000000"/>
          <w:sz w:val="22"/>
          <w:szCs w:val="22"/>
          <w:lang w:eastAsia="ar-SA"/>
        </w:rPr>
        <w:t>), и (или) его соисполнителей, и (или) контрагентов</w:t>
      </w:r>
      <w:r w:rsidRPr="004C3B0A">
        <w:rPr>
          <w:i/>
          <w:color w:val="000000"/>
          <w:sz w:val="22"/>
          <w:szCs w:val="22"/>
          <w:lang w:eastAsia="ar-SA"/>
        </w:rPr>
        <w:t xml:space="preserve"> </w:t>
      </w:r>
      <w:r w:rsidRPr="004C3B0A">
        <w:rPr>
          <w:color w:val="000000"/>
          <w:sz w:val="22"/>
          <w:szCs w:val="22"/>
          <w:lang w:eastAsia="ar-SA"/>
        </w:rPr>
        <w:t xml:space="preserve">соисполнителей, и предоставлять по письменному или устному запросу </w:t>
      </w:r>
      <w:r w:rsidRPr="004C3B0A">
        <w:rPr>
          <w:i/>
          <w:color w:val="000000"/>
          <w:sz w:val="22"/>
          <w:szCs w:val="22"/>
          <w:lang w:eastAsia="ar-SA"/>
        </w:rPr>
        <w:t>(Общества)</w:t>
      </w:r>
      <w:r w:rsidRPr="004C3B0A">
        <w:rPr>
          <w:color w:val="000000"/>
          <w:sz w:val="22"/>
          <w:szCs w:val="22"/>
          <w:lang w:eastAsia="ar-SA"/>
        </w:rPr>
        <w:t xml:space="preserve"> информацию и документы.  </w:t>
      </w:r>
    </w:p>
    <w:p w:rsidR="004C3B0A" w:rsidRPr="004C3B0A" w:rsidRDefault="004C3B0A" w:rsidP="004C3B0A">
      <w:pPr>
        <w:tabs>
          <w:tab w:val="left" w:pos="567"/>
          <w:tab w:val="left" w:pos="1418"/>
          <w:tab w:val="left" w:pos="2160"/>
        </w:tabs>
        <w:ind w:firstLine="567"/>
        <w:contextualSpacing/>
        <w:jc w:val="both"/>
        <w:rPr>
          <w:color w:val="000000"/>
          <w:sz w:val="22"/>
          <w:szCs w:val="22"/>
          <w:lang w:eastAsia="ar-SA"/>
        </w:rPr>
      </w:pPr>
      <w:r w:rsidRPr="004C3B0A">
        <w:rPr>
          <w:i/>
          <w:color w:val="000000"/>
          <w:sz w:val="22"/>
          <w:szCs w:val="22"/>
          <w:lang w:eastAsia="ar-SA"/>
        </w:rPr>
        <w:t>(Общество)</w:t>
      </w:r>
      <w:r w:rsidRPr="004C3B0A">
        <w:rPr>
          <w:color w:val="000000"/>
          <w:sz w:val="22"/>
          <w:szCs w:val="22"/>
          <w:lang w:eastAsia="ar-SA"/>
        </w:rPr>
        <w:t xml:space="preserve"> по запросу (</w:t>
      </w:r>
      <w:r w:rsidRPr="004C3B0A">
        <w:rPr>
          <w:i/>
          <w:color w:val="000000"/>
          <w:sz w:val="22"/>
          <w:szCs w:val="22"/>
          <w:lang w:eastAsia="ar-SA"/>
        </w:rPr>
        <w:t>Контрагента</w:t>
      </w:r>
      <w:r w:rsidRPr="004C3B0A">
        <w:rPr>
          <w:color w:val="000000"/>
          <w:sz w:val="22"/>
          <w:szCs w:val="22"/>
          <w:lang w:eastAsia="ar-SA"/>
        </w:rPr>
        <w:t>) окажет содействие в участии (</w:t>
      </w:r>
      <w:r w:rsidRPr="004C3B0A">
        <w:rPr>
          <w:i/>
          <w:color w:val="000000"/>
          <w:sz w:val="22"/>
          <w:szCs w:val="22"/>
          <w:lang w:eastAsia="ar-SA"/>
        </w:rPr>
        <w:t>Контрагента)</w:t>
      </w:r>
      <w:r w:rsidRPr="004C3B0A">
        <w:rPr>
          <w:color w:val="000000"/>
          <w:sz w:val="22"/>
          <w:szCs w:val="22"/>
          <w:lang w:eastAsia="ar-SA"/>
        </w:rPr>
        <w:t xml:space="preserve"> и (или) соисполнителей </w:t>
      </w:r>
      <w:r w:rsidRPr="004C3B0A">
        <w:rPr>
          <w:i/>
          <w:color w:val="000000"/>
          <w:sz w:val="22"/>
          <w:szCs w:val="22"/>
          <w:lang w:eastAsia="ar-SA"/>
        </w:rPr>
        <w:t>(Контрагента),</w:t>
      </w:r>
      <w:r w:rsidRPr="004C3B0A">
        <w:rPr>
          <w:color w:val="000000"/>
          <w:sz w:val="22"/>
          <w:szCs w:val="22"/>
          <w:lang w:eastAsia="ar-SA"/>
        </w:rPr>
        <w:t xml:space="preserve"> и (или) контрагентов соисполнителей</w:t>
      </w:r>
      <w:r w:rsidRPr="004C3B0A">
        <w:rPr>
          <w:i/>
          <w:color w:val="000000"/>
          <w:sz w:val="22"/>
          <w:szCs w:val="22"/>
          <w:lang w:eastAsia="ar-SA"/>
        </w:rPr>
        <w:t xml:space="preserve"> </w:t>
      </w:r>
      <w:r w:rsidRPr="004C3B0A">
        <w:rPr>
          <w:color w:val="000000"/>
          <w:sz w:val="22"/>
          <w:szCs w:val="22"/>
          <w:lang w:eastAsia="ar-SA"/>
        </w:rPr>
        <w:t xml:space="preserve">в процессе обжалования на стороне </w:t>
      </w:r>
      <w:r w:rsidRPr="004C3B0A">
        <w:rPr>
          <w:i/>
          <w:color w:val="000000"/>
          <w:sz w:val="22"/>
          <w:szCs w:val="22"/>
          <w:lang w:eastAsia="ar-SA"/>
        </w:rPr>
        <w:t>(Общества)</w:t>
      </w:r>
      <w:r w:rsidRPr="004C3B0A">
        <w:rPr>
          <w:color w:val="000000"/>
          <w:sz w:val="22"/>
          <w:szCs w:val="22"/>
          <w:lang w:eastAsia="ar-SA"/>
        </w:rPr>
        <w:t xml:space="preserve"> акта органа государственной власти, вынесенного в отношении </w:t>
      </w:r>
      <w:r w:rsidRPr="004C3B0A">
        <w:rPr>
          <w:i/>
          <w:color w:val="000000"/>
          <w:sz w:val="22"/>
          <w:szCs w:val="22"/>
          <w:lang w:eastAsia="ar-SA"/>
        </w:rPr>
        <w:t>(Общества)</w:t>
      </w:r>
      <w:r w:rsidRPr="004C3B0A">
        <w:rPr>
          <w:color w:val="000000"/>
          <w:sz w:val="22"/>
          <w:szCs w:val="22"/>
          <w:lang w:eastAsia="ar-SA"/>
        </w:rPr>
        <w:t>, в части, касающейся сделок с участием (</w:t>
      </w:r>
      <w:r w:rsidRPr="004C3B0A">
        <w:rPr>
          <w:i/>
          <w:color w:val="000000"/>
          <w:sz w:val="22"/>
          <w:szCs w:val="22"/>
          <w:lang w:eastAsia="ar-SA"/>
        </w:rPr>
        <w:t>Контрагента</w:t>
      </w:r>
      <w:r w:rsidRPr="004C3B0A">
        <w:rPr>
          <w:color w:val="000000"/>
          <w:sz w:val="22"/>
          <w:szCs w:val="22"/>
          <w:lang w:eastAsia="ar-SA"/>
        </w:rPr>
        <w:t>), и (или) соисполнителей, и (или) контрагентов</w:t>
      </w:r>
      <w:r w:rsidRPr="004C3B0A">
        <w:rPr>
          <w:i/>
          <w:color w:val="000000"/>
          <w:sz w:val="22"/>
          <w:szCs w:val="22"/>
          <w:lang w:eastAsia="ar-SA"/>
        </w:rPr>
        <w:t xml:space="preserve"> </w:t>
      </w:r>
      <w:r w:rsidRPr="004C3B0A">
        <w:rPr>
          <w:color w:val="000000"/>
          <w:sz w:val="22"/>
          <w:szCs w:val="22"/>
          <w:lang w:eastAsia="ar-SA"/>
        </w:rPr>
        <w:t>соисполнителей.</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2.1.3. (</w:t>
      </w:r>
      <w:r w:rsidRPr="004C3B0A">
        <w:rPr>
          <w:i/>
          <w:color w:val="000000"/>
          <w:sz w:val="22"/>
          <w:szCs w:val="22"/>
          <w:lang w:eastAsia="ar-SA"/>
        </w:rPr>
        <w:t>Контрагент</w:t>
      </w:r>
      <w:r w:rsidRPr="004C3B0A">
        <w:rPr>
          <w:color w:val="000000"/>
          <w:sz w:val="22"/>
          <w:szCs w:val="22"/>
          <w:lang w:eastAsia="ar-SA"/>
        </w:rPr>
        <w:t xml:space="preserve">) обязуется возместить </w:t>
      </w:r>
      <w:r w:rsidRPr="004C3B0A">
        <w:rPr>
          <w:i/>
          <w:color w:val="000000"/>
          <w:sz w:val="22"/>
          <w:szCs w:val="22"/>
          <w:lang w:eastAsia="ar-SA"/>
        </w:rPr>
        <w:t>(Обществу)</w:t>
      </w:r>
      <w:r w:rsidRPr="004C3B0A">
        <w:rPr>
          <w:color w:val="000000"/>
          <w:sz w:val="22"/>
          <w:szCs w:val="22"/>
          <w:lang w:eastAsia="ar-SA"/>
        </w:rPr>
        <w:t xml:space="preserve"> все имущественные потери и (или) убытки </w:t>
      </w:r>
      <w:r w:rsidRPr="004C3B0A">
        <w:rPr>
          <w:i/>
          <w:color w:val="000000"/>
          <w:sz w:val="22"/>
          <w:szCs w:val="22"/>
          <w:lang w:eastAsia="ar-SA"/>
        </w:rPr>
        <w:t>(Общества)</w:t>
      </w:r>
      <w:r w:rsidRPr="004C3B0A">
        <w:rPr>
          <w:color w:val="000000"/>
          <w:sz w:val="22"/>
          <w:szCs w:val="22"/>
          <w:lang w:eastAsia="ar-SA"/>
        </w:rPr>
        <w:t xml:space="preserve"> в течение 5 (пяти) рабочих дней с даты получения (</w:t>
      </w:r>
      <w:r w:rsidRPr="004C3B0A">
        <w:rPr>
          <w:i/>
          <w:color w:val="000000"/>
          <w:sz w:val="22"/>
          <w:szCs w:val="22"/>
          <w:lang w:eastAsia="ar-SA"/>
        </w:rPr>
        <w:t>Контрагент</w:t>
      </w:r>
      <w:r w:rsidRPr="004C3B0A">
        <w:rPr>
          <w:color w:val="000000"/>
          <w:sz w:val="22"/>
          <w:szCs w:val="22"/>
          <w:lang w:eastAsia="ar-SA"/>
        </w:rPr>
        <w:t xml:space="preserve">ом) соответствующего требования </w:t>
      </w:r>
      <w:r w:rsidRPr="004C3B0A">
        <w:rPr>
          <w:i/>
          <w:color w:val="000000"/>
          <w:sz w:val="22"/>
          <w:szCs w:val="22"/>
          <w:lang w:eastAsia="ar-SA"/>
        </w:rPr>
        <w:t>(Общества)</w:t>
      </w:r>
      <w:r w:rsidRPr="004C3B0A">
        <w:rPr>
          <w:color w:val="000000"/>
          <w:sz w:val="22"/>
          <w:szCs w:val="22"/>
          <w:lang w:eastAsia="ar-SA"/>
        </w:rPr>
        <w:t xml:space="preserve">.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В случае направления указанного требования по почте заказным письмом оно считается полученным (</w:t>
      </w:r>
      <w:r w:rsidRPr="004C3B0A">
        <w:rPr>
          <w:i/>
          <w:color w:val="000000"/>
          <w:sz w:val="22"/>
          <w:szCs w:val="22"/>
          <w:lang w:eastAsia="ar-SA"/>
        </w:rPr>
        <w:t>Контрагентом</w:t>
      </w:r>
      <w:r w:rsidRPr="004C3B0A">
        <w:rPr>
          <w:color w:val="000000"/>
          <w:sz w:val="22"/>
          <w:szCs w:val="22"/>
          <w:lang w:eastAsia="ar-SA"/>
        </w:rPr>
        <w:t xml:space="preserve">) по истечении 6 (шести) дней с даты направления заказного письма.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Если </w:t>
      </w:r>
      <w:r w:rsidRPr="004C3B0A">
        <w:rPr>
          <w:i/>
          <w:color w:val="000000"/>
          <w:sz w:val="22"/>
          <w:szCs w:val="22"/>
          <w:lang w:eastAsia="ar-SA"/>
        </w:rPr>
        <w:t>(Контрагент)</w:t>
      </w:r>
      <w:r w:rsidRPr="004C3B0A">
        <w:rPr>
          <w:color w:val="000000"/>
          <w:sz w:val="22"/>
          <w:szCs w:val="22"/>
          <w:lang w:eastAsia="ar-SA"/>
        </w:rPr>
        <w:t xml:space="preserve"> изменил свой адрес места нахождения, не сообщив новый адрес места нахождения </w:t>
      </w:r>
      <w:r w:rsidRPr="004C3B0A">
        <w:rPr>
          <w:i/>
          <w:color w:val="000000"/>
          <w:sz w:val="22"/>
          <w:szCs w:val="22"/>
          <w:lang w:eastAsia="ar-SA"/>
        </w:rPr>
        <w:t>(Обществу),</w:t>
      </w:r>
      <w:r w:rsidRPr="004C3B0A">
        <w:rPr>
          <w:color w:val="000000"/>
          <w:sz w:val="22"/>
          <w:szCs w:val="22"/>
          <w:lang w:eastAsia="ar-SA"/>
        </w:rPr>
        <w:t xml:space="preserve"> и </w:t>
      </w:r>
      <w:r w:rsidRPr="004C3B0A">
        <w:rPr>
          <w:i/>
          <w:color w:val="000000"/>
          <w:sz w:val="22"/>
          <w:szCs w:val="22"/>
          <w:lang w:eastAsia="ar-SA"/>
        </w:rPr>
        <w:t>(Общество)</w:t>
      </w:r>
      <w:r w:rsidRPr="004C3B0A">
        <w:rPr>
          <w:color w:val="000000"/>
          <w:sz w:val="22"/>
          <w:szCs w:val="22"/>
          <w:lang w:eastAsia="ar-SA"/>
        </w:rPr>
        <w:t xml:space="preserve"> направило указанное требование по последнему сообщенному ему адресу (</w:t>
      </w:r>
      <w:r w:rsidRPr="004C3B0A">
        <w:rPr>
          <w:i/>
          <w:color w:val="000000"/>
          <w:sz w:val="22"/>
          <w:szCs w:val="22"/>
          <w:lang w:eastAsia="ar-SA"/>
        </w:rPr>
        <w:t>Контрагента)</w:t>
      </w:r>
      <w:r w:rsidRPr="004C3B0A">
        <w:rPr>
          <w:color w:val="000000"/>
          <w:sz w:val="22"/>
          <w:szCs w:val="22"/>
          <w:lang w:eastAsia="ar-SA"/>
        </w:rPr>
        <w:t>, такое требование считается полученным (</w:t>
      </w:r>
      <w:r w:rsidRPr="004C3B0A">
        <w:rPr>
          <w:i/>
          <w:color w:val="000000"/>
          <w:sz w:val="22"/>
          <w:szCs w:val="22"/>
          <w:lang w:eastAsia="ar-SA"/>
        </w:rPr>
        <w:t>Контрагентом</w:t>
      </w:r>
      <w:r w:rsidRPr="004C3B0A">
        <w:rPr>
          <w:color w:val="000000"/>
          <w:sz w:val="22"/>
          <w:szCs w:val="22"/>
          <w:lang w:eastAsia="ar-SA"/>
        </w:rPr>
        <w:t>) по истечении 6 (шести) дней с даты направления заказного письма по последнему, сообщенному (</w:t>
      </w:r>
      <w:r w:rsidRPr="004C3B0A">
        <w:rPr>
          <w:i/>
          <w:color w:val="000000"/>
          <w:sz w:val="22"/>
          <w:szCs w:val="22"/>
          <w:lang w:eastAsia="ar-SA"/>
        </w:rPr>
        <w:t xml:space="preserve">Контрагентом) (Обществу) </w:t>
      </w:r>
      <w:r w:rsidRPr="004C3B0A">
        <w:rPr>
          <w:color w:val="000000"/>
          <w:sz w:val="22"/>
          <w:szCs w:val="22"/>
          <w:lang w:eastAsia="ar-SA"/>
        </w:rPr>
        <w:t>адресу.</w:t>
      </w:r>
    </w:p>
    <w:p w:rsidR="004C3B0A" w:rsidRPr="004C3B0A" w:rsidRDefault="004C3B0A" w:rsidP="004C3B0A">
      <w:pPr>
        <w:tabs>
          <w:tab w:val="left" w:pos="567"/>
          <w:tab w:val="left" w:pos="1418"/>
        </w:tabs>
        <w:spacing w:before="120"/>
        <w:ind w:firstLine="567"/>
        <w:jc w:val="both"/>
        <w:rPr>
          <w:color w:val="000000"/>
          <w:sz w:val="22"/>
          <w:szCs w:val="22"/>
          <w:lang w:eastAsia="ar-SA"/>
        </w:rPr>
      </w:pPr>
      <w:r w:rsidRPr="004C3B0A">
        <w:rPr>
          <w:color w:val="000000"/>
          <w:sz w:val="22"/>
          <w:szCs w:val="22"/>
          <w:lang w:eastAsia="ar-SA"/>
        </w:rPr>
        <w:t>2.2. (</w:t>
      </w:r>
      <w:r w:rsidRPr="004C3B0A">
        <w:rPr>
          <w:i/>
          <w:color w:val="000000"/>
          <w:sz w:val="22"/>
          <w:szCs w:val="22"/>
          <w:lang w:eastAsia="ar-SA"/>
        </w:rPr>
        <w:t>Контрагент</w:t>
      </w:r>
      <w:r w:rsidRPr="004C3B0A">
        <w:rPr>
          <w:color w:val="000000"/>
          <w:sz w:val="22"/>
          <w:szCs w:val="22"/>
          <w:lang w:eastAsia="ar-SA"/>
        </w:rPr>
        <w:t xml:space="preserve">) обязуется возместить </w:t>
      </w:r>
      <w:r w:rsidRPr="004C3B0A">
        <w:rPr>
          <w:i/>
          <w:color w:val="000000"/>
          <w:sz w:val="22"/>
          <w:szCs w:val="22"/>
          <w:lang w:eastAsia="ar-SA"/>
        </w:rPr>
        <w:t>(Обществу)</w:t>
      </w:r>
      <w:r w:rsidRPr="004C3B0A">
        <w:rPr>
          <w:color w:val="000000"/>
          <w:sz w:val="22"/>
          <w:szCs w:val="22"/>
          <w:lang w:eastAsia="ar-SA"/>
        </w:rPr>
        <w:t xml:space="preserve"> полностью все имущественные потери и (или) убытки </w:t>
      </w:r>
      <w:r w:rsidRPr="004C3B0A">
        <w:rPr>
          <w:i/>
          <w:color w:val="000000"/>
          <w:sz w:val="22"/>
          <w:szCs w:val="22"/>
          <w:lang w:eastAsia="ar-SA"/>
        </w:rPr>
        <w:t>(Общества)</w:t>
      </w:r>
      <w:r w:rsidRPr="004C3B0A">
        <w:rPr>
          <w:color w:val="000000"/>
          <w:sz w:val="22"/>
          <w:szCs w:val="22"/>
          <w:lang w:eastAsia="ar-SA"/>
        </w:rPr>
        <w:t xml:space="preserve">, которые возникнут в случае </w:t>
      </w:r>
      <w:proofErr w:type="spellStart"/>
      <w:r w:rsidRPr="004C3B0A">
        <w:rPr>
          <w:color w:val="000000"/>
          <w:sz w:val="22"/>
          <w:szCs w:val="22"/>
          <w:lang w:eastAsia="ar-SA"/>
        </w:rPr>
        <w:t>неурегулирования</w:t>
      </w:r>
      <w:proofErr w:type="spellEnd"/>
      <w:r w:rsidRPr="004C3B0A">
        <w:rPr>
          <w:color w:val="000000"/>
          <w:sz w:val="22"/>
          <w:szCs w:val="22"/>
          <w:lang w:eastAsia="ar-SA"/>
        </w:rPr>
        <w:t xml:space="preserve"> ситуации в отношении Несформированного источника вычета НДС по операциям с участием (</w:t>
      </w:r>
      <w:r w:rsidRPr="004C3B0A">
        <w:rPr>
          <w:i/>
          <w:color w:val="000000"/>
          <w:sz w:val="22"/>
          <w:szCs w:val="22"/>
          <w:lang w:eastAsia="ar-SA"/>
        </w:rPr>
        <w:t>Контрагента</w:t>
      </w:r>
      <w:r w:rsidRPr="004C3B0A">
        <w:rPr>
          <w:color w:val="000000"/>
          <w:sz w:val="22"/>
          <w:szCs w:val="22"/>
          <w:lang w:eastAsia="ar-SA"/>
        </w:rPr>
        <w:t xml:space="preserve">), если вследствие такого </w:t>
      </w:r>
      <w:proofErr w:type="spellStart"/>
      <w:r w:rsidRPr="004C3B0A">
        <w:rPr>
          <w:color w:val="000000"/>
          <w:sz w:val="22"/>
          <w:szCs w:val="22"/>
          <w:lang w:eastAsia="ar-SA"/>
        </w:rPr>
        <w:t>неурегулирования</w:t>
      </w:r>
      <w:proofErr w:type="spellEnd"/>
      <w:r w:rsidRPr="004C3B0A">
        <w:rPr>
          <w:color w:val="000000"/>
          <w:sz w:val="22"/>
          <w:szCs w:val="22"/>
          <w:lang w:eastAsia="ar-SA"/>
        </w:rPr>
        <w:t xml:space="preserve"> </w:t>
      </w:r>
      <w:r w:rsidRPr="004C3B0A">
        <w:rPr>
          <w:i/>
          <w:color w:val="000000"/>
          <w:sz w:val="22"/>
          <w:szCs w:val="22"/>
          <w:lang w:eastAsia="ar-SA"/>
        </w:rPr>
        <w:t>(Общество)</w:t>
      </w:r>
      <w:r w:rsidRPr="004C3B0A">
        <w:rPr>
          <w:color w:val="000000"/>
          <w:sz w:val="22"/>
          <w:szCs w:val="22"/>
          <w:lang w:eastAsia="ar-SA"/>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C3B0A" w:rsidRPr="004C3B0A" w:rsidRDefault="004C3B0A" w:rsidP="004C3B0A">
      <w:pPr>
        <w:tabs>
          <w:tab w:val="left" w:pos="567"/>
          <w:tab w:val="left" w:pos="1418"/>
          <w:tab w:val="left" w:pos="2160"/>
        </w:tabs>
        <w:ind w:firstLine="567"/>
        <w:contextualSpacing/>
        <w:jc w:val="both"/>
        <w:rPr>
          <w:color w:val="000000"/>
          <w:sz w:val="22"/>
          <w:szCs w:val="22"/>
          <w:lang w:eastAsia="ar-SA"/>
        </w:rPr>
      </w:pPr>
      <w:r w:rsidRPr="004C3B0A">
        <w:rPr>
          <w:color w:val="000000"/>
          <w:sz w:val="22"/>
          <w:szCs w:val="22"/>
          <w:lang w:eastAsia="ar-SA"/>
        </w:rPr>
        <w:t xml:space="preserve">Для целей применения настоящего пункта Особых условий Стороны согласовали в пунктах 2.2.1. – 2.2.4. Особых условий следующее: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2.2.1. Стороны достигли соглашения, что: </w:t>
      </w:r>
    </w:p>
    <w:p w:rsidR="004C3B0A" w:rsidRPr="004C3B0A" w:rsidRDefault="004C3B0A" w:rsidP="004C3B0A">
      <w:pPr>
        <w:tabs>
          <w:tab w:val="left" w:pos="0"/>
          <w:tab w:val="left" w:pos="1134"/>
          <w:tab w:val="left" w:pos="1418"/>
        </w:tabs>
        <w:ind w:firstLine="567"/>
        <w:contextualSpacing/>
        <w:jc w:val="both"/>
        <w:rPr>
          <w:color w:val="000000"/>
          <w:sz w:val="22"/>
          <w:szCs w:val="22"/>
          <w:lang w:eastAsia="ar-SA"/>
        </w:rPr>
      </w:pPr>
      <w:r w:rsidRPr="004C3B0A">
        <w:rPr>
          <w:color w:val="000000"/>
          <w:sz w:val="22"/>
          <w:szCs w:val="22"/>
          <w:lang w:eastAsia="ar-SA"/>
        </w:rPr>
        <w:t>1)</w:t>
      </w:r>
      <w:r w:rsidRPr="004C3B0A">
        <w:rPr>
          <w:color w:val="000000"/>
          <w:sz w:val="22"/>
          <w:szCs w:val="22"/>
          <w:lang w:eastAsia="ar-SA"/>
        </w:rPr>
        <w:tab/>
        <w:t>Заранее оцененный размер имущественных потерь и (или) убытков, которые (</w:t>
      </w:r>
      <w:r w:rsidRPr="004C3B0A">
        <w:rPr>
          <w:i/>
          <w:color w:val="000000"/>
          <w:sz w:val="22"/>
          <w:szCs w:val="22"/>
          <w:lang w:eastAsia="ar-SA"/>
        </w:rPr>
        <w:t>Контрагент</w:t>
      </w:r>
      <w:r w:rsidRPr="004C3B0A">
        <w:rPr>
          <w:color w:val="000000"/>
          <w:sz w:val="22"/>
          <w:szCs w:val="22"/>
          <w:lang w:eastAsia="ar-SA"/>
        </w:rPr>
        <w:t xml:space="preserve">) обязуется возместить </w:t>
      </w:r>
      <w:r w:rsidRPr="004C3B0A">
        <w:rPr>
          <w:i/>
          <w:color w:val="000000"/>
          <w:sz w:val="22"/>
          <w:szCs w:val="22"/>
          <w:lang w:eastAsia="ar-SA"/>
        </w:rPr>
        <w:t>(Обществу)</w:t>
      </w:r>
      <w:r w:rsidRPr="004C3B0A">
        <w:rPr>
          <w:color w:val="000000"/>
          <w:sz w:val="22"/>
          <w:szCs w:val="22"/>
          <w:lang w:eastAsia="ar-SA"/>
        </w:rPr>
        <w:t xml:space="preserve"> в случае добровольного отказа </w:t>
      </w:r>
      <w:r w:rsidRPr="004C3B0A">
        <w:rPr>
          <w:i/>
          <w:color w:val="000000"/>
          <w:sz w:val="22"/>
          <w:szCs w:val="22"/>
          <w:lang w:eastAsia="ar-SA"/>
        </w:rPr>
        <w:t>(Общества)</w:t>
      </w:r>
      <w:r w:rsidRPr="004C3B0A">
        <w:rPr>
          <w:color w:val="000000"/>
          <w:sz w:val="22"/>
          <w:szCs w:val="22"/>
          <w:lang w:eastAsia="ar-SA"/>
        </w:rPr>
        <w:t xml:space="preserve"> от получения налоговой выгоды по операциям с (</w:t>
      </w:r>
      <w:r w:rsidRPr="004C3B0A">
        <w:rPr>
          <w:i/>
          <w:color w:val="000000"/>
          <w:sz w:val="22"/>
          <w:szCs w:val="22"/>
          <w:lang w:eastAsia="ar-SA"/>
        </w:rPr>
        <w:t>Контрагентом</w:t>
      </w:r>
      <w:r w:rsidRPr="004C3B0A">
        <w:rPr>
          <w:color w:val="000000"/>
          <w:sz w:val="22"/>
          <w:szCs w:val="22"/>
          <w:lang w:eastAsia="ar-SA"/>
        </w:rPr>
        <w:t>) вследствие отказа от принятия к вычету НДС, равен совокупности следующих потерь:</w:t>
      </w:r>
    </w:p>
    <w:p w:rsidR="004C3B0A" w:rsidRPr="004C3B0A" w:rsidRDefault="004C3B0A" w:rsidP="008E35AD">
      <w:pPr>
        <w:widowControl w:val="0"/>
        <w:numPr>
          <w:ilvl w:val="1"/>
          <w:numId w:val="16"/>
        </w:numPr>
        <w:tabs>
          <w:tab w:val="left" w:pos="993"/>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4C3B0A" w:rsidRPr="004C3B0A" w:rsidRDefault="004C3B0A" w:rsidP="008E35AD">
      <w:pPr>
        <w:widowControl w:val="0"/>
        <w:numPr>
          <w:ilvl w:val="1"/>
          <w:numId w:val="16"/>
        </w:numPr>
        <w:tabs>
          <w:tab w:val="left" w:pos="993"/>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 xml:space="preserve">суммы, эквивалентной сумме пеней, которая была уплачена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в связи с доплатой НДС вследствие добровольного отказа </w:t>
      </w:r>
      <w:r w:rsidRPr="004C3B0A">
        <w:rPr>
          <w:rFonts w:eastAsia="Calibri"/>
          <w:i/>
          <w:color w:val="000000"/>
          <w:sz w:val="22"/>
          <w:szCs w:val="22"/>
          <w:lang w:eastAsia="en-US"/>
        </w:rPr>
        <w:t>(Общества)</w:t>
      </w:r>
      <w:r w:rsidRPr="004C3B0A">
        <w:rPr>
          <w:rFonts w:eastAsia="Calibri"/>
          <w:color w:val="000000"/>
          <w:sz w:val="22"/>
          <w:szCs w:val="22"/>
          <w:lang w:eastAsia="en-US"/>
        </w:rPr>
        <w:t xml:space="preserve"> от принятия НДС к вычету, а также</w:t>
      </w:r>
    </w:p>
    <w:p w:rsidR="004C3B0A" w:rsidRPr="004C3B0A" w:rsidRDefault="004C3B0A" w:rsidP="008E35AD">
      <w:pPr>
        <w:widowControl w:val="0"/>
        <w:numPr>
          <w:ilvl w:val="1"/>
          <w:numId w:val="16"/>
        </w:numPr>
        <w:tabs>
          <w:tab w:val="left" w:pos="993"/>
        </w:tabs>
        <w:suppressAutoHyphens/>
        <w:ind w:left="0" w:firstLine="567"/>
        <w:jc w:val="both"/>
        <w:rPr>
          <w:rFonts w:eastAsia="Calibri"/>
          <w:color w:val="000000"/>
          <w:sz w:val="22"/>
          <w:szCs w:val="22"/>
          <w:lang w:eastAsia="en-US"/>
        </w:rPr>
      </w:pPr>
      <w:r w:rsidRPr="004C3B0A">
        <w:rPr>
          <w:rFonts w:eastAsia="Calibri"/>
          <w:color w:val="000000"/>
          <w:sz w:val="22"/>
          <w:szCs w:val="22"/>
          <w:lang w:eastAsia="en-US"/>
        </w:rPr>
        <w:t>суммы в размере налога на прибыль организаций, исчисленного</w:t>
      </w:r>
      <w:r w:rsidRPr="004C3B0A">
        <w:rPr>
          <w:rFonts w:eastAsia="Calibri"/>
          <w:i/>
          <w:color w:val="000000"/>
          <w:sz w:val="22"/>
          <w:szCs w:val="22"/>
          <w:lang w:eastAsia="en-US"/>
        </w:rPr>
        <w:t xml:space="preserve"> (Обществом)</w:t>
      </w:r>
      <w:r w:rsidRPr="004C3B0A">
        <w:rPr>
          <w:rFonts w:eastAsia="Calibri"/>
          <w:color w:val="000000"/>
          <w:sz w:val="22"/>
          <w:szCs w:val="22"/>
          <w:lang w:eastAsia="en-US"/>
        </w:rPr>
        <w:t xml:space="preserve"> с суммы внереализационных доходов на основании п. 3 ст. 250 НК РФ в связи с возмещением </w:t>
      </w:r>
      <w:r w:rsidRPr="004C3B0A">
        <w:rPr>
          <w:rFonts w:eastAsia="Calibri"/>
          <w:i/>
          <w:color w:val="000000"/>
          <w:sz w:val="22"/>
          <w:szCs w:val="22"/>
          <w:lang w:eastAsia="en-US"/>
        </w:rPr>
        <w:t>(Контрагентом)</w:t>
      </w:r>
      <w:r w:rsidRPr="004C3B0A">
        <w:rPr>
          <w:rFonts w:eastAsia="Calibri"/>
          <w:color w:val="000000"/>
          <w:sz w:val="22"/>
          <w:szCs w:val="22"/>
          <w:lang w:eastAsia="en-US"/>
        </w:rPr>
        <w:t xml:space="preserve"> имущественных потерь, определенных настоящим пунктом Особых условий.</w:t>
      </w:r>
    </w:p>
    <w:p w:rsidR="004C3B0A" w:rsidRPr="004C3B0A" w:rsidRDefault="004C3B0A" w:rsidP="004C3B0A">
      <w:pPr>
        <w:tabs>
          <w:tab w:val="left" w:pos="1134"/>
          <w:tab w:val="left" w:pos="1418"/>
        </w:tabs>
        <w:ind w:firstLine="567"/>
        <w:contextualSpacing/>
        <w:jc w:val="both"/>
        <w:rPr>
          <w:color w:val="000000"/>
          <w:sz w:val="22"/>
          <w:szCs w:val="22"/>
          <w:lang w:eastAsia="ar-SA"/>
        </w:rPr>
      </w:pPr>
      <w:r w:rsidRPr="004C3B0A">
        <w:rPr>
          <w:color w:val="000000"/>
          <w:sz w:val="22"/>
          <w:szCs w:val="22"/>
          <w:lang w:eastAsia="ar-SA"/>
        </w:rPr>
        <w:t>2)</w:t>
      </w:r>
      <w:r w:rsidRPr="004C3B0A">
        <w:rPr>
          <w:color w:val="000000"/>
          <w:sz w:val="22"/>
          <w:szCs w:val="22"/>
          <w:lang w:eastAsia="ar-SA"/>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4C3B0A">
        <w:rPr>
          <w:i/>
          <w:color w:val="000000"/>
          <w:sz w:val="22"/>
          <w:szCs w:val="22"/>
          <w:lang w:eastAsia="ar-SA"/>
        </w:rPr>
        <w:t>Контрагент</w:t>
      </w:r>
      <w:r w:rsidRPr="004C3B0A">
        <w:rPr>
          <w:color w:val="000000"/>
          <w:sz w:val="22"/>
          <w:szCs w:val="22"/>
          <w:lang w:eastAsia="ar-SA"/>
        </w:rPr>
        <w:t xml:space="preserve">) признает, что получение </w:t>
      </w:r>
      <w:r w:rsidRPr="004C3B0A">
        <w:rPr>
          <w:i/>
          <w:color w:val="000000"/>
          <w:sz w:val="22"/>
          <w:szCs w:val="22"/>
          <w:lang w:eastAsia="ar-SA"/>
        </w:rPr>
        <w:t>(Обществом)</w:t>
      </w:r>
      <w:r w:rsidRPr="004C3B0A">
        <w:rPr>
          <w:color w:val="000000"/>
          <w:sz w:val="22"/>
          <w:szCs w:val="22"/>
          <w:lang w:eastAsia="ar-SA"/>
        </w:rPr>
        <w:t xml:space="preserve"> от территориального налогового органа письма с информацией о наличии сведений о признаках Н</w:t>
      </w:r>
      <w:r w:rsidRPr="004C3B0A">
        <w:rPr>
          <w:bCs/>
          <w:color w:val="000000"/>
          <w:sz w:val="22"/>
          <w:szCs w:val="22"/>
          <w:lang w:eastAsia="ar-SA"/>
        </w:rPr>
        <w:t xml:space="preserve">есформированного источника вычета НДС (информации об </w:t>
      </w:r>
      <w:r w:rsidRPr="004C3B0A">
        <w:rPr>
          <w:color w:val="000000"/>
          <w:sz w:val="22"/>
          <w:szCs w:val="22"/>
          <w:lang w:eastAsia="ar-SA"/>
        </w:rPr>
        <w:t xml:space="preserve">отсутствии в бюджете сформированного источника для применения </w:t>
      </w:r>
      <w:r w:rsidRPr="004C3B0A">
        <w:rPr>
          <w:i/>
          <w:color w:val="000000"/>
          <w:sz w:val="22"/>
          <w:szCs w:val="22"/>
          <w:lang w:eastAsia="ar-SA"/>
        </w:rPr>
        <w:t>(Обществом)</w:t>
      </w:r>
      <w:r w:rsidRPr="004C3B0A">
        <w:rPr>
          <w:color w:val="000000"/>
          <w:sz w:val="22"/>
          <w:szCs w:val="22"/>
          <w:lang w:eastAsia="ar-SA"/>
        </w:rPr>
        <w:t xml:space="preserve"> вычета НДС) является достаточным основанием для добровольного отказа </w:t>
      </w:r>
      <w:r w:rsidRPr="004C3B0A">
        <w:rPr>
          <w:i/>
          <w:color w:val="000000"/>
          <w:sz w:val="22"/>
          <w:szCs w:val="22"/>
          <w:lang w:eastAsia="ar-SA"/>
        </w:rPr>
        <w:t>(Общества)</w:t>
      </w:r>
      <w:r w:rsidRPr="004C3B0A">
        <w:rPr>
          <w:color w:val="000000"/>
          <w:sz w:val="22"/>
          <w:szCs w:val="22"/>
          <w:lang w:eastAsia="ar-SA"/>
        </w:rPr>
        <w:t xml:space="preserve"> от принятия к вычету НДС по операциям </w:t>
      </w:r>
      <w:r w:rsidRPr="004C3B0A">
        <w:rPr>
          <w:i/>
          <w:color w:val="000000"/>
          <w:sz w:val="22"/>
          <w:szCs w:val="22"/>
          <w:lang w:eastAsia="ar-SA"/>
        </w:rPr>
        <w:t>(Общества)</w:t>
      </w:r>
      <w:r w:rsidRPr="004C3B0A">
        <w:rPr>
          <w:color w:val="000000"/>
          <w:sz w:val="22"/>
          <w:szCs w:val="22"/>
          <w:lang w:eastAsia="ar-SA"/>
        </w:rPr>
        <w:t xml:space="preserve"> с </w:t>
      </w:r>
      <w:r w:rsidRPr="004C3B0A">
        <w:rPr>
          <w:i/>
          <w:color w:val="000000"/>
          <w:sz w:val="22"/>
          <w:szCs w:val="22"/>
          <w:lang w:eastAsia="ar-SA"/>
        </w:rPr>
        <w:t>(Контрагентом)</w:t>
      </w:r>
      <w:r w:rsidRPr="004C3B0A">
        <w:rPr>
          <w:color w:val="000000"/>
          <w:sz w:val="22"/>
          <w:szCs w:val="22"/>
          <w:lang w:eastAsia="ar-SA"/>
        </w:rPr>
        <w:t xml:space="preserve"> и не будет требовать от </w:t>
      </w:r>
      <w:r w:rsidRPr="004C3B0A">
        <w:rPr>
          <w:i/>
          <w:color w:val="000000"/>
          <w:sz w:val="22"/>
          <w:szCs w:val="22"/>
          <w:lang w:eastAsia="ar-SA"/>
        </w:rPr>
        <w:t>(Общества)</w:t>
      </w:r>
      <w:r w:rsidRPr="004C3B0A">
        <w:rPr>
          <w:color w:val="000000"/>
          <w:sz w:val="22"/>
          <w:szCs w:val="22"/>
          <w:lang w:eastAsia="ar-SA"/>
        </w:rPr>
        <w:t xml:space="preserve"> доказывания иных обстоятельств в обоснование добровольного отказа </w:t>
      </w:r>
      <w:r w:rsidRPr="004C3B0A">
        <w:rPr>
          <w:i/>
          <w:color w:val="000000"/>
          <w:sz w:val="22"/>
          <w:szCs w:val="22"/>
          <w:lang w:eastAsia="ar-SA"/>
        </w:rPr>
        <w:t>(Общества)</w:t>
      </w:r>
      <w:r w:rsidRPr="004C3B0A">
        <w:rPr>
          <w:color w:val="000000"/>
          <w:sz w:val="22"/>
          <w:szCs w:val="22"/>
          <w:lang w:eastAsia="ar-SA"/>
        </w:rPr>
        <w:t xml:space="preserve"> от принятия сумм НДС к вычету (термины «вычет НДС» и «вычет суммы НДС» для целей настоящих Особых условий равнозначны).</w:t>
      </w:r>
    </w:p>
    <w:p w:rsidR="004C3B0A" w:rsidRPr="004C3B0A" w:rsidRDefault="004C3B0A" w:rsidP="004C3B0A">
      <w:pPr>
        <w:ind w:firstLine="567"/>
        <w:contextualSpacing/>
        <w:jc w:val="both"/>
        <w:rPr>
          <w:color w:val="000000"/>
          <w:sz w:val="22"/>
          <w:szCs w:val="22"/>
          <w:lang w:eastAsia="ar-SA"/>
        </w:rPr>
      </w:pPr>
      <w:r w:rsidRPr="004C3B0A">
        <w:rPr>
          <w:color w:val="000000"/>
          <w:sz w:val="22"/>
          <w:szCs w:val="22"/>
          <w:lang w:eastAsia="ar-SA"/>
        </w:rPr>
        <w:t>Для целей выполнения Особых условий Стороны соглашаются, что письмо с информацией о наличии сведений о признаках Н</w:t>
      </w:r>
      <w:r w:rsidRPr="004C3B0A">
        <w:rPr>
          <w:bCs/>
          <w:color w:val="000000"/>
          <w:sz w:val="22"/>
          <w:szCs w:val="22"/>
          <w:lang w:eastAsia="ar-SA"/>
        </w:rPr>
        <w:t xml:space="preserve">есформированного источника вычета НДС (информация об </w:t>
      </w:r>
      <w:r w:rsidRPr="004C3B0A">
        <w:rPr>
          <w:color w:val="000000"/>
          <w:sz w:val="22"/>
          <w:szCs w:val="22"/>
          <w:lang w:eastAsia="ar-SA"/>
        </w:rPr>
        <w:t xml:space="preserve">отсутствии в бюджете сформированного источника для применения </w:t>
      </w:r>
      <w:r w:rsidRPr="004C3B0A">
        <w:rPr>
          <w:i/>
          <w:color w:val="000000"/>
          <w:sz w:val="22"/>
          <w:szCs w:val="22"/>
          <w:lang w:eastAsia="ar-SA"/>
        </w:rPr>
        <w:t>(Обществом)</w:t>
      </w:r>
      <w:r w:rsidRPr="004C3B0A">
        <w:rPr>
          <w:color w:val="000000"/>
          <w:sz w:val="22"/>
          <w:szCs w:val="22"/>
          <w:lang w:eastAsia="ar-SA"/>
        </w:rPr>
        <w:t xml:space="preserve"> вычета НДС, или с информацией об урегулировании (</w:t>
      </w:r>
      <w:proofErr w:type="spellStart"/>
      <w:r w:rsidRPr="004C3B0A">
        <w:rPr>
          <w:color w:val="000000"/>
          <w:sz w:val="22"/>
          <w:szCs w:val="22"/>
          <w:lang w:eastAsia="ar-SA"/>
        </w:rPr>
        <w:t>неурегулировании</w:t>
      </w:r>
      <w:proofErr w:type="spellEnd"/>
      <w:r w:rsidRPr="004C3B0A">
        <w:rPr>
          <w:color w:val="000000"/>
          <w:sz w:val="22"/>
          <w:szCs w:val="22"/>
          <w:lang w:eastAsia="ar-SA"/>
        </w:rPr>
        <w:t xml:space="preserve">) ситуации в отношении Несформированного источника вычета НДС) может быть направлено территориальным налоговым органом </w:t>
      </w:r>
      <w:r w:rsidRPr="004C3B0A">
        <w:rPr>
          <w:i/>
          <w:color w:val="000000"/>
          <w:sz w:val="22"/>
          <w:szCs w:val="22"/>
          <w:lang w:eastAsia="ar-SA"/>
        </w:rPr>
        <w:t>(Обществу)</w:t>
      </w:r>
      <w:r w:rsidRPr="004C3B0A">
        <w:rPr>
          <w:color w:val="000000"/>
          <w:sz w:val="22"/>
          <w:szCs w:val="22"/>
          <w:lang w:eastAsia="ar-SA"/>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w:t>
      </w:r>
      <w:proofErr w:type="spellStart"/>
      <w:r w:rsidRPr="004C3B0A">
        <w:rPr>
          <w:color w:val="000000"/>
          <w:sz w:val="22"/>
          <w:szCs w:val="22"/>
          <w:lang w:eastAsia="ar-SA"/>
        </w:rPr>
        <w:t>неурегулировании</w:t>
      </w:r>
      <w:proofErr w:type="spellEnd"/>
      <w:r w:rsidRPr="004C3B0A">
        <w:rPr>
          <w:color w:val="000000"/>
          <w:sz w:val="22"/>
          <w:szCs w:val="22"/>
          <w:lang w:eastAsia="ar-SA"/>
        </w:rPr>
        <w:t>) Несформированного источника вычета НДС, именуется Сторонами как Информационное письмо (о наличии соответствующего обстоятельства).</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lastRenderedPageBreak/>
        <w:t>3)</w:t>
      </w:r>
      <w:r w:rsidRPr="004C3B0A">
        <w:rPr>
          <w:color w:val="000000"/>
          <w:sz w:val="22"/>
          <w:szCs w:val="22"/>
          <w:lang w:eastAsia="ar-SA"/>
        </w:rPr>
        <w:tab/>
        <w:t xml:space="preserve">Добровольный отказ </w:t>
      </w:r>
      <w:r w:rsidRPr="004C3B0A">
        <w:rPr>
          <w:i/>
          <w:color w:val="000000"/>
          <w:sz w:val="22"/>
          <w:szCs w:val="22"/>
          <w:lang w:eastAsia="ar-SA"/>
        </w:rPr>
        <w:t>(Общества)</w:t>
      </w:r>
      <w:r w:rsidRPr="004C3B0A">
        <w:rPr>
          <w:color w:val="000000"/>
          <w:sz w:val="22"/>
          <w:szCs w:val="22"/>
          <w:lang w:eastAsia="ar-SA"/>
        </w:rPr>
        <w:t xml:space="preserve"> от принятия сумм НДС к вычету выражается в подаче </w:t>
      </w:r>
      <w:r w:rsidRPr="004C3B0A">
        <w:rPr>
          <w:i/>
          <w:color w:val="000000"/>
          <w:sz w:val="22"/>
          <w:szCs w:val="22"/>
          <w:lang w:eastAsia="ar-SA"/>
        </w:rPr>
        <w:t>(Обществом)</w:t>
      </w:r>
      <w:r w:rsidRPr="004C3B0A">
        <w:rPr>
          <w:color w:val="000000"/>
          <w:sz w:val="22"/>
          <w:szCs w:val="22"/>
          <w:lang w:eastAsia="ar-SA"/>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4C3B0A">
        <w:rPr>
          <w:i/>
          <w:color w:val="000000"/>
          <w:sz w:val="22"/>
          <w:szCs w:val="22"/>
          <w:lang w:eastAsia="ar-SA"/>
        </w:rPr>
        <w:t>(Контрагентом</w:t>
      </w:r>
      <w:r w:rsidRPr="004C3B0A">
        <w:rPr>
          <w:color w:val="000000"/>
          <w:sz w:val="22"/>
          <w:szCs w:val="22"/>
          <w:lang w:eastAsia="ar-SA"/>
        </w:rPr>
        <w:t>).</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4)</w:t>
      </w:r>
      <w:r w:rsidRPr="004C3B0A">
        <w:rPr>
          <w:color w:val="000000"/>
          <w:sz w:val="22"/>
          <w:szCs w:val="22"/>
          <w:lang w:eastAsia="ar-SA"/>
        </w:rPr>
        <w:tab/>
        <w:t xml:space="preserve">Несформированный источник вычета НДС возникает не только в связи с совершением сделки непосредственно между </w:t>
      </w:r>
      <w:r w:rsidRPr="004C3B0A">
        <w:rPr>
          <w:i/>
          <w:color w:val="000000"/>
          <w:sz w:val="22"/>
          <w:szCs w:val="22"/>
          <w:lang w:eastAsia="ar-SA"/>
        </w:rPr>
        <w:t>(Обществом)</w:t>
      </w:r>
      <w:r w:rsidRPr="004C3B0A">
        <w:rPr>
          <w:color w:val="000000"/>
          <w:sz w:val="22"/>
          <w:szCs w:val="22"/>
          <w:lang w:eastAsia="ar-SA"/>
        </w:rPr>
        <w:t xml:space="preserve"> и </w:t>
      </w:r>
      <w:r w:rsidRPr="004C3B0A">
        <w:rPr>
          <w:i/>
          <w:color w:val="000000"/>
          <w:sz w:val="22"/>
          <w:szCs w:val="22"/>
          <w:lang w:eastAsia="ar-SA"/>
        </w:rPr>
        <w:t>(Контрагентом)</w:t>
      </w:r>
      <w:r w:rsidRPr="004C3B0A">
        <w:rPr>
          <w:color w:val="000000"/>
          <w:sz w:val="22"/>
          <w:szCs w:val="22"/>
          <w:lang w:eastAsia="ar-SA"/>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4C3B0A">
        <w:rPr>
          <w:i/>
          <w:color w:val="000000"/>
          <w:sz w:val="22"/>
          <w:szCs w:val="22"/>
          <w:lang w:eastAsia="ar-SA"/>
        </w:rPr>
        <w:t xml:space="preserve"> </w:t>
      </w:r>
      <w:r w:rsidRPr="004C3B0A">
        <w:rPr>
          <w:color w:val="000000"/>
          <w:sz w:val="22"/>
          <w:szCs w:val="22"/>
          <w:lang w:eastAsia="ar-SA"/>
        </w:rPr>
        <w:t>(далее также</w:t>
      </w:r>
      <w:r w:rsidRPr="004C3B0A">
        <w:rPr>
          <w:i/>
          <w:color w:val="000000"/>
          <w:sz w:val="22"/>
          <w:szCs w:val="22"/>
          <w:lang w:eastAsia="ar-SA"/>
        </w:rPr>
        <w:t xml:space="preserve"> </w:t>
      </w:r>
      <w:r w:rsidRPr="004C3B0A">
        <w:rPr>
          <w:color w:val="000000"/>
          <w:sz w:val="22"/>
          <w:szCs w:val="22"/>
          <w:lang w:eastAsia="ar-SA"/>
        </w:rPr>
        <w:t>цепочка</w:t>
      </w:r>
      <w:r w:rsidRPr="004C3B0A">
        <w:rPr>
          <w:i/>
          <w:color w:val="000000"/>
          <w:sz w:val="22"/>
          <w:szCs w:val="22"/>
          <w:lang w:eastAsia="ar-SA"/>
        </w:rPr>
        <w:t>)</w:t>
      </w:r>
      <w:r w:rsidRPr="004C3B0A">
        <w:rPr>
          <w:color w:val="000000"/>
          <w:sz w:val="22"/>
          <w:szCs w:val="22"/>
          <w:lang w:eastAsia="ar-SA"/>
        </w:rPr>
        <w:t xml:space="preserve"> понимается</w:t>
      </w:r>
      <w:r w:rsidRPr="004C3B0A">
        <w:rPr>
          <w:b/>
          <w:color w:val="000000"/>
          <w:sz w:val="22"/>
          <w:szCs w:val="22"/>
          <w:lang w:eastAsia="ar-SA"/>
        </w:rPr>
        <w:t xml:space="preserve"> </w:t>
      </w:r>
      <w:r w:rsidRPr="004C3B0A">
        <w:rPr>
          <w:color w:val="000000"/>
          <w:sz w:val="22"/>
          <w:szCs w:val="22"/>
          <w:lang w:eastAsia="ar-SA"/>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4C3B0A">
        <w:rPr>
          <w:i/>
          <w:color w:val="000000"/>
          <w:sz w:val="22"/>
          <w:szCs w:val="22"/>
          <w:lang w:eastAsia="ar-SA"/>
        </w:rPr>
        <w:t xml:space="preserve"> (Общества).</w:t>
      </w:r>
    </w:p>
    <w:p w:rsidR="004C3B0A" w:rsidRPr="004C3B0A" w:rsidRDefault="004C3B0A" w:rsidP="004C3B0A">
      <w:pPr>
        <w:tabs>
          <w:tab w:val="left" w:pos="567"/>
          <w:tab w:val="left" w:pos="1134"/>
          <w:tab w:val="left" w:pos="1418"/>
        </w:tabs>
        <w:ind w:firstLine="567"/>
        <w:contextualSpacing/>
        <w:jc w:val="both"/>
        <w:rPr>
          <w:color w:val="000000"/>
          <w:sz w:val="22"/>
          <w:szCs w:val="22"/>
          <w:lang w:eastAsia="ar-SA"/>
        </w:rPr>
      </w:pPr>
      <w:r w:rsidRPr="004C3B0A">
        <w:rPr>
          <w:color w:val="000000"/>
          <w:sz w:val="22"/>
          <w:szCs w:val="22"/>
          <w:lang w:eastAsia="ar-SA"/>
        </w:rPr>
        <w:t>5)</w:t>
      </w:r>
      <w:r w:rsidRPr="004C3B0A">
        <w:rPr>
          <w:color w:val="000000"/>
          <w:sz w:val="22"/>
          <w:szCs w:val="22"/>
          <w:lang w:eastAsia="ar-SA"/>
        </w:rPr>
        <w:tab/>
        <w:t>Способом урегулирования ситуации в отношении</w:t>
      </w:r>
      <w:r w:rsidRPr="004C3B0A">
        <w:rPr>
          <w:color w:val="FF0000"/>
          <w:sz w:val="22"/>
          <w:szCs w:val="22"/>
          <w:lang w:eastAsia="ar-SA"/>
        </w:rPr>
        <w:t xml:space="preserve"> </w:t>
      </w:r>
      <w:r w:rsidRPr="004C3B0A">
        <w:rPr>
          <w:color w:val="000000"/>
          <w:sz w:val="22"/>
          <w:szCs w:val="22"/>
          <w:lang w:eastAsia="ar-SA"/>
        </w:rPr>
        <w:t>Несформированного источника вычета НДС признается любой из следующих способов:</w:t>
      </w:r>
    </w:p>
    <w:p w:rsidR="004C3B0A" w:rsidRPr="004C3B0A" w:rsidRDefault="004C3B0A" w:rsidP="004C3B0A">
      <w:pPr>
        <w:tabs>
          <w:tab w:val="left" w:pos="851"/>
        </w:tabs>
        <w:ind w:firstLine="567"/>
        <w:jc w:val="both"/>
        <w:rPr>
          <w:rFonts w:eastAsia="Calibri"/>
          <w:color w:val="000000"/>
          <w:sz w:val="22"/>
          <w:szCs w:val="22"/>
          <w:lang w:eastAsia="en-US"/>
        </w:rPr>
      </w:pPr>
      <w:r w:rsidRPr="004C3B0A">
        <w:rPr>
          <w:rFonts w:eastAsia="Calibri"/>
          <w:color w:val="000000"/>
          <w:sz w:val="22"/>
          <w:szCs w:val="22"/>
          <w:lang w:val="en-US" w:eastAsia="en-US"/>
        </w:rPr>
        <w:t>a</w:t>
      </w:r>
      <w:r w:rsidRPr="004C3B0A">
        <w:rPr>
          <w:rFonts w:eastAsia="Calibri"/>
          <w:color w:val="000000"/>
          <w:sz w:val="22"/>
          <w:szCs w:val="22"/>
          <w:lang w:eastAsia="en-US"/>
        </w:rPr>
        <w:t>)</w:t>
      </w:r>
      <w:r w:rsidRPr="004C3B0A">
        <w:rPr>
          <w:rFonts w:eastAsia="Calibri"/>
          <w:color w:val="000000"/>
          <w:sz w:val="22"/>
          <w:szCs w:val="22"/>
          <w:lang w:eastAsia="en-US"/>
        </w:rPr>
        <w:tab/>
      </w:r>
      <w:proofErr w:type="gramStart"/>
      <w:r w:rsidRPr="004C3B0A">
        <w:rPr>
          <w:rFonts w:eastAsia="Calibri"/>
          <w:color w:val="000000"/>
          <w:sz w:val="22"/>
          <w:szCs w:val="22"/>
          <w:lang w:eastAsia="en-US"/>
        </w:rPr>
        <w:t>устранение</w:t>
      </w:r>
      <w:proofErr w:type="gramEnd"/>
      <w:r w:rsidRPr="004C3B0A">
        <w:rPr>
          <w:rFonts w:eastAsia="Calibri"/>
          <w:color w:val="000000"/>
          <w:sz w:val="22"/>
          <w:szCs w:val="22"/>
          <w:lang w:eastAsia="en-US"/>
        </w:rPr>
        <w:t xml:space="preserve"> признаков Несформированного источника вычета НДС</w:t>
      </w:r>
      <w:r w:rsidRPr="004C3B0A">
        <w:rPr>
          <w:color w:val="000000"/>
          <w:sz w:val="22"/>
          <w:szCs w:val="22"/>
          <w:lang w:eastAsia="ar-SA"/>
        </w:rPr>
        <w:t xml:space="preserve">, которое осуществляется путем формирования проблемным участником цепочки в бюджете источника применения </w:t>
      </w:r>
      <w:r w:rsidRPr="004C3B0A">
        <w:rPr>
          <w:i/>
          <w:color w:val="000000"/>
          <w:sz w:val="22"/>
          <w:szCs w:val="22"/>
          <w:lang w:eastAsia="ar-SA"/>
        </w:rPr>
        <w:t>(Обществом)</w:t>
      </w:r>
      <w:r w:rsidRPr="004C3B0A">
        <w:rPr>
          <w:color w:val="000000"/>
          <w:sz w:val="22"/>
          <w:szCs w:val="22"/>
          <w:lang w:eastAsia="ar-SA"/>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4C3B0A" w:rsidDel="00F64809">
        <w:rPr>
          <w:color w:val="000000"/>
          <w:sz w:val="22"/>
          <w:szCs w:val="22"/>
          <w:lang w:eastAsia="ar-SA"/>
        </w:rPr>
        <w:t xml:space="preserve"> </w:t>
      </w:r>
      <w:r w:rsidRPr="004C3B0A">
        <w:rPr>
          <w:color w:val="000000"/>
          <w:sz w:val="22"/>
          <w:szCs w:val="22"/>
          <w:lang w:eastAsia="ar-SA"/>
        </w:rPr>
        <w:t xml:space="preserve">цепочки </w:t>
      </w:r>
      <w:r w:rsidRPr="004C3B0A">
        <w:rPr>
          <w:rFonts w:eastAsia="Calibri"/>
          <w:color w:val="000000"/>
          <w:sz w:val="22"/>
          <w:szCs w:val="22"/>
          <w:lang w:eastAsia="en-US"/>
        </w:rPr>
        <w:t xml:space="preserve">и </w:t>
      </w:r>
      <w:r w:rsidRPr="004C3B0A">
        <w:rPr>
          <w:rFonts w:eastAsia="Calibri"/>
          <w:i/>
          <w:color w:val="000000"/>
          <w:sz w:val="22"/>
          <w:szCs w:val="22"/>
          <w:lang w:eastAsia="en-US"/>
        </w:rPr>
        <w:t>(Обществом)</w:t>
      </w:r>
      <w:r w:rsidRPr="004C3B0A">
        <w:rPr>
          <w:rFonts w:eastAsia="Calibri"/>
          <w:color w:val="000000"/>
          <w:sz w:val="22"/>
          <w:szCs w:val="22"/>
          <w:lang w:eastAsia="en-US"/>
        </w:rPr>
        <w:t>.</w:t>
      </w:r>
    </w:p>
    <w:p w:rsidR="004C3B0A" w:rsidRPr="004C3B0A" w:rsidRDefault="004C3B0A" w:rsidP="004C3B0A">
      <w:pPr>
        <w:tabs>
          <w:tab w:val="left" w:pos="851"/>
        </w:tabs>
        <w:ind w:firstLine="567"/>
        <w:jc w:val="both"/>
        <w:rPr>
          <w:rFonts w:eastAsia="Calibri"/>
          <w:color w:val="000000"/>
          <w:sz w:val="22"/>
          <w:szCs w:val="22"/>
          <w:lang w:eastAsia="en-US"/>
        </w:rPr>
      </w:pPr>
      <w:r w:rsidRPr="004C3B0A">
        <w:rPr>
          <w:color w:val="000000"/>
          <w:sz w:val="22"/>
          <w:szCs w:val="22"/>
          <w:lang w:eastAsia="ar-SA"/>
        </w:rPr>
        <w:t>При этом под проблемным участником цепочки поставщиков</w:t>
      </w:r>
      <w:r w:rsidRPr="004C3B0A">
        <w:rPr>
          <w:b/>
          <w:i/>
          <w:color w:val="000000"/>
          <w:sz w:val="22"/>
          <w:szCs w:val="22"/>
          <w:lang w:eastAsia="ar-SA"/>
        </w:rPr>
        <w:t xml:space="preserve"> </w:t>
      </w:r>
      <w:r w:rsidRPr="004C3B0A">
        <w:rPr>
          <w:color w:val="000000"/>
          <w:sz w:val="22"/>
          <w:szCs w:val="22"/>
          <w:lang w:eastAsia="ar-SA"/>
        </w:rPr>
        <w:t>понимается</w:t>
      </w:r>
      <w:r w:rsidRPr="004C3B0A">
        <w:rPr>
          <w:b/>
          <w:i/>
          <w:color w:val="000000"/>
          <w:sz w:val="22"/>
          <w:szCs w:val="22"/>
          <w:lang w:eastAsia="ar-SA"/>
        </w:rPr>
        <w:t xml:space="preserve"> </w:t>
      </w:r>
      <w:r w:rsidRPr="004C3B0A">
        <w:rPr>
          <w:color w:val="000000"/>
          <w:sz w:val="22"/>
          <w:szCs w:val="22"/>
          <w:lang w:eastAsia="ar-SA"/>
        </w:rPr>
        <w:t>участник цепочки, действия и (или) бездействие которого привели к возникновению признаков Несформированного источника вычета НДС;</w:t>
      </w:r>
    </w:p>
    <w:p w:rsidR="004C3B0A" w:rsidRPr="004C3B0A" w:rsidRDefault="004C3B0A" w:rsidP="004C3B0A">
      <w:pPr>
        <w:tabs>
          <w:tab w:val="left" w:pos="851"/>
        </w:tabs>
        <w:ind w:firstLine="567"/>
        <w:jc w:val="both"/>
        <w:rPr>
          <w:rFonts w:eastAsia="Calibri"/>
          <w:color w:val="000000"/>
          <w:sz w:val="22"/>
          <w:szCs w:val="22"/>
          <w:lang w:eastAsia="en-US"/>
        </w:rPr>
      </w:pPr>
      <w:r w:rsidRPr="004C3B0A">
        <w:rPr>
          <w:rFonts w:eastAsia="Calibri"/>
          <w:color w:val="000000"/>
          <w:sz w:val="22"/>
          <w:szCs w:val="22"/>
          <w:lang w:val="en-US" w:eastAsia="en-US"/>
        </w:rPr>
        <w:t>b</w:t>
      </w:r>
      <w:r w:rsidRPr="004C3B0A">
        <w:rPr>
          <w:rFonts w:eastAsia="Calibri"/>
          <w:color w:val="000000"/>
          <w:sz w:val="22"/>
          <w:szCs w:val="22"/>
          <w:lang w:eastAsia="en-US"/>
        </w:rPr>
        <w:t>)</w:t>
      </w:r>
      <w:r w:rsidRPr="004C3B0A">
        <w:rPr>
          <w:rFonts w:eastAsia="Calibri"/>
          <w:color w:val="000000"/>
          <w:sz w:val="22"/>
          <w:szCs w:val="22"/>
          <w:lang w:eastAsia="en-US"/>
        </w:rPr>
        <w:tab/>
      </w:r>
      <w:proofErr w:type="gramStart"/>
      <w:r w:rsidRPr="004C3B0A">
        <w:rPr>
          <w:rFonts w:eastAsia="Calibri"/>
          <w:color w:val="000000"/>
          <w:sz w:val="22"/>
          <w:szCs w:val="22"/>
          <w:lang w:eastAsia="en-US"/>
        </w:rPr>
        <w:t>формирование</w:t>
      </w:r>
      <w:proofErr w:type="gramEnd"/>
      <w:r w:rsidRPr="004C3B0A">
        <w:rPr>
          <w:rFonts w:eastAsia="Calibri"/>
          <w:color w:val="000000"/>
          <w:sz w:val="22"/>
          <w:szCs w:val="22"/>
          <w:lang w:eastAsia="en-US"/>
        </w:rPr>
        <w:t xml:space="preserve"> источника применения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4C3B0A" w:rsidRPr="004C3B0A" w:rsidRDefault="004C3B0A" w:rsidP="004C3B0A">
      <w:pPr>
        <w:tabs>
          <w:tab w:val="left" w:pos="567"/>
          <w:tab w:val="left" w:pos="851"/>
          <w:tab w:val="left" w:pos="1418"/>
        </w:tabs>
        <w:ind w:firstLine="567"/>
        <w:contextualSpacing/>
        <w:jc w:val="both"/>
        <w:rPr>
          <w:color w:val="000000"/>
          <w:sz w:val="22"/>
          <w:szCs w:val="22"/>
          <w:lang w:eastAsia="ar-SA"/>
        </w:rPr>
      </w:pPr>
      <w:r w:rsidRPr="004C3B0A">
        <w:rPr>
          <w:rFonts w:eastAsia="Calibri"/>
          <w:color w:val="000000"/>
          <w:sz w:val="22"/>
          <w:szCs w:val="22"/>
          <w:lang w:val="en-US" w:eastAsia="en-US"/>
        </w:rPr>
        <w:t>c</w:t>
      </w:r>
      <w:r w:rsidRPr="004C3B0A">
        <w:rPr>
          <w:rFonts w:eastAsia="Calibri"/>
          <w:color w:val="000000"/>
          <w:sz w:val="22"/>
          <w:szCs w:val="22"/>
          <w:lang w:eastAsia="en-US"/>
        </w:rPr>
        <w:t>)</w:t>
      </w:r>
      <w:r w:rsidRPr="004C3B0A">
        <w:rPr>
          <w:rFonts w:eastAsia="Calibri"/>
          <w:color w:val="000000"/>
          <w:sz w:val="22"/>
          <w:szCs w:val="22"/>
          <w:lang w:eastAsia="en-US"/>
        </w:rPr>
        <w:tab/>
      </w:r>
      <w:proofErr w:type="gramStart"/>
      <w:r w:rsidRPr="004C3B0A">
        <w:rPr>
          <w:rFonts w:eastAsia="Calibri"/>
          <w:color w:val="000000"/>
          <w:sz w:val="22"/>
          <w:szCs w:val="22"/>
          <w:lang w:eastAsia="en-US"/>
        </w:rPr>
        <w:t>добровольный</w:t>
      </w:r>
      <w:proofErr w:type="gramEnd"/>
      <w:r w:rsidRPr="004C3B0A">
        <w:rPr>
          <w:rFonts w:eastAsia="Calibri"/>
          <w:color w:val="000000"/>
          <w:sz w:val="22"/>
          <w:szCs w:val="22"/>
          <w:lang w:eastAsia="en-US"/>
        </w:rPr>
        <w:t xml:space="preserve"> отказ </w:t>
      </w:r>
      <w:r w:rsidRPr="004C3B0A">
        <w:rPr>
          <w:rFonts w:eastAsia="Calibri"/>
          <w:i/>
          <w:color w:val="000000"/>
          <w:sz w:val="22"/>
          <w:szCs w:val="22"/>
          <w:lang w:eastAsia="en-US"/>
        </w:rPr>
        <w:t>(Общества)</w:t>
      </w:r>
      <w:r w:rsidRPr="004C3B0A">
        <w:rPr>
          <w:rFonts w:eastAsia="Calibri"/>
          <w:color w:val="000000"/>
          <w:sz w:val="22"/>
          <w:szCs w:val="22"/>
          <w:lang w:eastAsia="en-US"/>
        </w:rPr>
        <w:t xml:space="preserve"> от принятия к вычету НДС (снятие вычета НДС) по операции с </w:t>
      </w:r>
      <w:r w:rsidRPr="004C3B0A">
        <w:rPr>
          <w:rFonts w:eastAsia="Calibri"/>
          <w:i/>
          <w:color w:val="000000"/>
          <w:sz w:val="22"/>
          <w:szCs w:val="22"/>
          <w:lang w:eastAsia="en-US"/>
        </w:rPr>
        <w:t>(Контрагентом)</w:t>
      </w:r>
      <w:r w:rsidRPr="004C3B0A">
        <w:rPr>
          <w:rFonts w:eastAsia="Calibri"/>
          <w:color w:val="000000"/>
          <w:sz w:val="22"/>
          <w:szCs w:val="22"/>
          <w:lang w:eastAsia="en-US"/>
        </w:rPr>
        <w:t>.</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Факт урегулирования ситуации в отношении</w:t>
      </w:r>
      <w:r w:rsidRPr="004C3B0A">
        <w:rPr>
          <w:color w:val="FF0000"/>
          <w:sz w:val="22"/>
          <w:szCs w:val="22"/>
          <w:lang w:eastAsia="ar-SA"/>
        </w:rPr>
        <w:t xml:space="preserve"> </w:t>
      </w:r>
      <w:r w:rsidRPr="004C3B0A">
        <w:rPr>
          <w:color w:val="000000"/>
          <w:sz w:val="22"/>
          <w:szCs w:val="22"/>
          <w:lang w:eastAsia="ar-SA"/>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4C3B0A">
        <w:rPr>
          <w:i/>
          <w:color w:val="000000"/>
          <w:sz w:val="22"/>
          <w:szCs w:val="22"/>
          <w:lang w:eastAsia="ar-SA"/>
        </w:rPr>
        <w:t>Обществом</w:t>
      </w:r>
      <w:r w:rsidRPr="004C3B0A">
        <w:rPr>
          <w:color w:val="000000"/>
          <w:sz w:val="22"/>
          <w:szCs w:val="22"/>
          <w:lang w:eastAsia="ar-SA"/>
        </w:rPr>
        <w:t>).</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2.2.2. При получении Информационного письма с информацией о наличии сведений о признаках Н</w:t>
      </w:r>
      <w:r w:rsidRPr="004C3B0A">
        <w:rPr>
          <w:bCs/>
          <w:color w:val="000000"/>
          <w:sz w:val="22"/>
          <w:szCs w:val="22"/>
          <w:lang w:eastAsia="ar-SA"/>
        </w:rPr>
        <w:t xml:space="preserve">есформированного источника вычета НДС </w:t>
      </w:r>
      <w:r w:rsidRPr="004C3B0A">
        <w:rPr>
          <w:color w:val="000000"/>
          <w:sz w:val="22"/>
          <w:szCs w:val="22"/>
          <w:lang w:eastAsia="ar-SA"/>
        </w:rPr>
        <w:t>(</w:t>
      </w:r>
      <w:r w:rsidRPr="004C3B0A">
        <w:rPr>
          <w:i/>
          <w:color w:val="000000"/>
          <w:sz w:val="22"/>
          <w:szCs w:val="22"/>
          <w:lang w:eastAsia="ar-SA"/>
        </w:rPr>
        <w:t>Общество</w:t>
      </w:r>
      <w:r w:rsidRPr="004C3B0A">
        <w:rPr>
          <w:color w:val="000000"/>
          <w:sz w:val="22"/>
          <w:szCs w:val="22"/>
          <w:lang w:eastAsia="ar-SA"/>
        </w:rPr>
        <w:t>)</w:t>
      </w:r>
      <w:r w:rsidRPr="004C3B0A">
        <w:rPr>
          <w:i/>
          <w:color w:val="000000"/>
          <w:sz w:val="22"/>
          <w:szCs w:val="22"/>
          <w:lang w:eastAsia="ar-SA"/>
        </w:rPr>
        <w:t xml:space="preserve"> </w:t>
      </w:r>
      <w:r w:rsidRPr="004C3B0A">
        <w:rPr>
          <w:color w:val="000000"/>
          <w:sz w:val="22"/>
          <w:szCs w:val="22"/>
          <w:lang w:eastAsia="ar-SA"/>
        </w:rPr>
        <w:t>направляет</w:t>
      </w:r>
      <w:r w:rsidRPr="004C3B0A">
        <w:rPr>
          <w:i/>
          <w:color w:val="000000"/>
          <w:sz w:val="22"/>
          <w:szCs w:val="22"/>
          <w:lang w:eastAsia="ar-SA"/>
        </w:rPr>
        <w:t xml:space="preserve"> (Контрагенту) </w:t>
      </w:r>
      <w:r w:rsidRPr="004C3B0A">
        <w:rPr>
          <w:color w:val="000000"/>
          <w:sz w:val="22"/>
          <w:szCs w:val="22"/>
          <w:lang w:eastAsia="ar-SA"/>
        </w:rPr>
        <w:t>Уведомление согласно форме, являющейся приложением № 1 к Приложению № 2 к настоящему Договору (далее - Уведомление).</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Кроме того, если помимо Информационного письма у (</w:t>
      </w:r>
      <w:r w:rsidRPr="004C3B0A">
        <w:rPr>
          <w:i/>
          <w:color w:val="000000"/>
          <w:sz w:val="22"/>
          <w:szCs w:val="22"/>
          <w:lang w:eastAsia="ar-SA"/>
        </w:rPr>
        <w:t>Общества</w:t>
      </w:r>
      <w:r w:rsidRPr="004C3B0A">
        <w:rPr>
          <w:color w:val="000000"/>
          <w:sz w:val="22"/>
          <w:szCs w:val="22"/>
          <w:lang w:eastAsia="ar-SA"/>
        </w:rPr>
        <w:t>) будет иметься полученный от территориального налогового органа Протокол или иной документ, содержащий информацию о взаимоотношениях (</w:t>
      </w:r>
      <w:r w:rsidRPr="004C3B0A">
        <w:rPr>
          <w:i/>
          <w:color w:val="000000"/>
          <w:sz w:val="22"/>
          <w:szCs w:val="22"/>
          <w:lang w:eastAsia="ar-SA"/>
        </w:rPr>
        <w:t>Общества</w:t>
      </w:r>
      <w:r w:rsidRPr="004C3B0A">
        <w:rPr>
          <w:color w:val="000000"/>
          <w:sz w:val="22"/>
          <w:szCs w:val="22"/>
          <w:lang w:eastAsia="ar-SA"/>
        </w:rPr>
        <w:t xml:space="preserve">) с этим </w:t>
      </w:r>
      <w:r w:rsidRPr="004C3B0A">
        <w:rPr>
          <w:i/>
          <w:color w:val="000000"/>
          <w:sz w:val="22"/>
          <w:szCs w:val="22"/>
          <w:lang w:eastAsia="ar-SA"/>
        </w:rPr>
        <w:t>(Контрагентом)</w:t>
      </w:r>
      <w:r w:rsidRPr="004C3B0A">
        <w:rPr>
          <w:color w:val="000000"/>
          <w:sz w:val="22"/>
          <w:szCs w:val="22"/>
          <w:lang w:eastAsia="ar-SA"/>
        </w:rPr>
        <w:t>, вычет НДС по сделкам с которым может быть не признан налоговым органом, в частности, по причине того, что налоговый орган считает этого (</w:t>
      </w:r>
      <w:r w:rsidRPr="004C3B0A">
        <w:rPr>
          <w:i/>
          <w:color w:val="000000"/>
          <w:sz w:val="22"/>
          <w:szCs w:val="22"/>
          <w:lang w:eastAsia="ar-SA"/>
        </w:rPr>
        <w:t>Контрагента</w:t>
      </w:r>
      <w:r w:rsidRPr="004C3B0A">
        <w:rPr>
          <w:color w:val="000000"/>
          <w:sz w:val="22"/>
          <w:szCs w:val="22"/>
          <w:lang w:eastAsia="ar-SA"/>
        </w:rPr>
        <w:t>) сомнительным и не отвечающим признакам организации, осуществляющей реальную финансово-хозяйственную деятельность, или из-за того, что посредством сделки с этим (</w:t>
      </w:r>
      <w:r w:rsidRPr="004C3B0A">
        <w:rPr>
          <w:i/>
          <w:color w:val="000000"/>
          <w:sz w:val="22"/>
          <w:szCs w:val="22"/>
          <w:lang w:eastAsia="ar-SA"/>
        </w:rPr>
        <w:t>Контрагентом</w:t>
      </w:r>
      <w:r w:rsidRPr="004C3B0A">
        <w:rPr>
          <w:color w:val="000000"/>
          <w:sz w:val="22"/>
          <w:szCs w:val="22"/>
          <w:lang w:eastAsia="ar-SA"/>
        </w:rPr>
        <w:t xml:space="preserve">) </w:t>
      </w:r>
      <w:proofErr w:type="spellStart"/>
      <w:r w:rsidRPr="004C3B0A">
        <w:rPr>
          <w:color w:val="000000"/>
          <w:sz w:val="22"/>
          <w:szCs w:val="22"/>
          <w:lang w:eastAsia="ar-SA"/>
        </w:rPr>
        <w:t>осущестляется</w:t>
      </w:r>
      <w:proofErr w:type="spellEnd"/>
      <w:r w:rsidRPr="004C3B0A">
        <w:rPr>
          <w:color w:val="000000"/>
          <w:sz w:val="22"/>
          <w:szCs w:val="22"/>
          <w:lang w:eastAsia="ar-SA"/>
        </w:rPr>
        <w:t xml:space="preserve">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4C3B0A">
        <w:rPr>
          <w:i/>
          <w:color w:val="000000"/>
          <w:sz w:val="22"/>
          <w:szCs w:val="22"/>
          <w:lang w:eastAsia="ar-SA"/>
        </w:rPr>
        <w:t>Контрагентом</w:t>
      </w:r>
      <w:r w:rsidRPr="004C3B0A">
        <w:rPr>
          <w:color w:val="000000"/>
          <w:sz w:val="22"/>
          <w:szCs w:val="22"/>
          <w:lang w:eastAsia="ar-SA"/>
        </w:rPr>
        <w:t>), (</w:t>
      </w:r>
      <w:r w:rsidRPr="004C3B0A">
        <w:rPr>
          <w:i/>
          <w:color w:val="000000"/>
          <w:sz w:val="22"/>
          <w:szCs w:val="22"/>
          <w:lang w:eastAsia="ar-SA"/>
        </w:rPr>
        <w:t>Общество</w:t>
      </w:r>
      <w:r w:rsidRPr="004C3B0A">
        <w:rPr>
          <w:color w:val="000000"/>
          <w:sz w:val="22"/>
          <w:szCs w:val="22"/>
          <w:lang w:eastAsia="ar-SA"/>
        </w:rPr>
        <w:t xml:space="preserve">) вправе, но </w:t>
      </w:r>
      <w:proofErr w:type="spellStart"/>
      <w:r w:rsidRPr="004C3B0A">
        <w:rPr>
          <w:color w:val="000000"/>
          <w:sz w:val="22"/>
          <w:szCs w:val="22"/>
          <w:lang w:eastAsia="ar-SA"/>
        </w:rPr>
        <w:t>необязано</w:t>
      </w:r>
      <w:proofErr w:type="spellEnd"/>
      <w:r w:rsidRPr="004C3B0A">
        <w:rPr>
          <w:color w:val="000000"/>
          <w:sz w:val="22"/>
          <w:szCs w:val="22"/>
          <w:lang w:eastAsia="ar-SA"/>
        </w:rPr>
        <w:t xml:space="preserve"> направить копию такого Протокола (или иного документа) (</w:t>
      </w:r>
      <w:r w:rsidRPr="004C3B0A">
        <w:rPr>
          <w:i/>
          <w:color w:val="000000"/>
          <w:sz w:val="22"/>
          <w:szCs w:val="22"/>
          <w:lang w:eastAsia="ar-SA"/>
        </w:rPr>
        <w:t>Контрагенту</w:t>
      </w:r>
      <w:r w:rsidRPr="004C3B0A">
        <w:rPr>
          <w:color w:val="000000"/>
          <w:sz w:val="22"/>
          <w:szCs w:val="22"/>
          <w:lang w:eastAsia="ar-SA"/>
        </w:rPr>
        <w:t xml:space="preserve">), в </w:t>
      </w:r>
      <w:proofErr w:type="spellStart"/>
      <w:r w:rsidRPr="004C3B0A">
        <w:rPr>
          <w:color w:val="000000"/>
          <w:sz w:val="22"/>
          <w:szCs w:val="22"/>
          <w:lang w:eastAsia="ar-SA"/>
        </w:rPr>
        <w:t>т.ч</w:t>
      </w:r>
      <w:proofErr w:type="spellEnd"/>
      <w:r w:rsidRPr="004C3B0A">
        <w:rPr>
          <w:color w:val="000000"/>
          <w:sz w:val="22"/>
          <w:szCs w:val="22"/>
          <w:lang w:eastAsia="ar-SA"/>
        </w:rPr>
        <w:t xml:space="preserve">. в качестве приложения к Уведомлению. </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 xml:space="preserve">При получении </w:t>
      </w:r>
      <w:r w:rsidRPr="004C3B0A">
        <w:rPr>
          <w:i/>
          <w:color w:val="000000"/>
          <w:sz w:val="22"/>
          <w:szCs w:val="22"/>
          <w:lang w:eastAsia="ar-SA"/>
        </w:rPr>
        <w:t>(Контрагентом)</w:t>
      </w:r>
      <w:r w:rsidRPr="004C3B0A">
        <w:rPr>
          <w:color w:val="000000"/>
          <w:sz w:val="22"/>
          <w:szCs w:val="22"/>
          <w:lang w:eastAsia="ar-SA"/>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4C3B0A">
        <w:rPr>
          <w:i/>
          <w:color w:val="000000"/>
          <w:sz w:val="22"/>
          <w:szCs w:val="22"/>
          <w:lang w:eastAsia="ar-SA"/>
        </w:rPr>
        <w:t>Контрагента</w:t>
      </w:r>
      <w:r w:rsidRPr="004C3B0A">
        <w:rPr>
          <w:color w:val="000000"/>
          <w:sz w:val="22"/>
          <w:szCs w:val="22"/>
          <w:lang w:eastAsia="ar-SA"/>
        </w:rPr>
        <w:t xml:space="preserve">), </w:t>
      </w:r>
      <w:r w:rsidRPr="004C3B0A">
        <w:rPr>
          <w:i/>
          <w:color w:val="000000"/>
          <w:sz w:val="22"/>
          <w:szCs w:val="22"/>
          <w:lang w:eastAsia="ar-SA"/>
        </w:rPr>
        <w:t>(Контрагент)</w:t>
      </w:r>
      <w:r w:rsidRPr="004C3B0A">
        <w:rPr>
          <w:color w:val="000000"/>
          <w:sz w:val="22"/>
          <w:szCs w:val="22"/>
          <w:lang w:eastAsia="ar-SA"/>
        </w:rPr>
        <w:t xml:space="preserve"> обязуется урегулировать ситуацию в отношении</w:t>
      </w:r>
      <w:r w:rsidRPr="004C3B0A">
        <w:rPr>
          <w:color w:val="FF0000"/>
          <w:sz w:val="22"/>
          <w:szCs w:val="22"/>
          <w:lang w:eastAsia="ar-SA"/>
        </w:rPr>
        <w:t xml:space="preserve"> </w:t>
      </w:r>
      <w:r w:rsidRPr="004C3B0A">
        <w:rPr>
          <w:color w:val="000000"/>
          <w:sz w:val="22"/>
          <w:szCs w:val="22"/>
          <w:lang w:eastAsia="ar-SA"/>
        </w:rPr>
        <w:t>Несформированного источника вычета НДС</w:t>
      </w:r>
      <w:r w:rsidRPr="004C3B0A" w:rsidDel="00DA414D">
        <w:rPr>
          <w:color w:val="000000"/>
          <w:sz w:val="22"/>
          <w:szCs w:val="22"/>
          <w:lang w:eastAsia="ar-SA"/>
        </w:rPr>
        <w:t xml:space="preserve"> </w:t>
      </w:r>
      <w:r w:rsidRPr="004C3B0A">
        <w:rPr>
          <w:color w:val="000000"/>
          <w:sz w:val="22"/>
          <w:szCs w:val="22"/>
          <w:lang w:eastAsia="ar-SA"/>
        </w:rPr>
        <w:t>в срок, указанный в таком Уведомлении.</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В этих целях:</w:t>
      </w:r>
    </w:p>
    <w:p w:rsidR="004C3B0A" w:rsidRPr="004C3B0A" w:rsidRDefault="004C3B0A" w:rsidP="008E35AD">
      <w:pPr>
        <w:widowControl w:val="0"/>
        <w:numPr>
          <w:ilvl w:val="0"/>
          <w:numId w:val="18"/>
        </w:numPr>
        <w:tabs>
          <w:tab w:val="left" w:pos="851"/>
          <w:tab w:val="left" w:pos="1134"/>
        </w:tabs>
        <w:ind w:left="0" w:firstLine="567"/>
        <w:jc w:val="both"/>
        <w:rPr>
          <w:rFonts w:eastAsia="Calibri"/>
          <w:color w:val="000000"/>
          <w:sz w:val="22"/>
          <w:szCs w:val="22"/>
          <w:lang w:eastAsia="en-US"/>
        </w:rPr>
      </w:pPr>
      <w:r w:rsidRPr="004C3B0A">
        <w:rPr>
          <w:rFonts w:eastAsia="Calibri"/>
          <w:i/>
          <w:color w:val="000000"/>
          <w:sz w:val="22"/>
          <w:szCs w:val="22"/>
          <w:lang w:eastAsia="en-US"/>
        </w:rPr>
        <w:t xml:space="preserve">(Контрагент), </w:t>
      </w:r>
      <w:r w:rsidRPr="004C3B0A">
        <w:rPr>
          <w:rFonts w:eastAsia="Calibri"/>
          <w:color w:val="000000"/>
          <w:sz w:val="22"/>
          <w:szCs w:val="22"/>
          <w:lang w:eastAsia="en-US"/>
        </w:rPr>
        <w:t>исполнивший настоящий Договор</w:t>
      </w:r>
      <w:r w:rsidRPr="004C3B0A">
        <w:rPr>
          <w:rFonts w:eastAsia="Calibri"/>
          <w:i/>
          <w:color w:val="000000"/>
          <w:sz w:val="22"/>
          <w:szCs w:val="22"/>
          <w:lang w:eastAsia="en-US"/>
        </w:rPr>
        <w:t xml:space="preserve"> </w:t>
      </w:r>
      <w:r w:rsidRPr="004C3B0A">
        <w:rPr>
          <w:rFonts w:eastAsia="Calibri"/>
          <w:color w:val="000000"/>
          <w:sz w:val="22"/>
          <w:szCs w:val="22"/>
          <w:lang w:eastAsia="en-US"/>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4C3B0A">
        <w:rPr>
          <w:rFonts w:eastAsia="Calibri"/>
          <w:i/>
          <w:color w:val="000000"/>
          <w:sz w:val="22"/>
          <w:szCs w:val="22"/>
          <w:lang w:eastAsia="en-US"/>
        </w:rPr>
        <w:t>(Обществу)</w:t>
      </w:r>
      <w:r w:rsidRPr="004C3B0A">
        <w:rPr>
          <w:rFonts w:eastAsia="Calibri"/>
          <w:color w:val="000000"/>
          <w:sz w:val="22"/>
          <w:szCs w:val="22"/>
          <w:lang w:eastAsia="en-US"/>
        </w:rPr>
        <w:t xml:space="preserve"> условия для принятия к вычету НДС по настоящему Договору</w:t>
      </w:r>
      <w:r w:rsidRPr="004C3B0A">
        <w:rPr>
          <w:rFonts w:eastAsia="Calibri"/>
          <w:i/>
          <w:color w:val="000000"/>
          <w:sz w:val="22"/>
          <w:szCs w:val="22"/>
          <w:lang w:eastAsia="en-US"/>
        </w:rPr>
        <w:t>,</w:t>
      </w:r>
      <w:r w:rsidRPr="004C3B0A">
        <w:rPr>
          <w:rFonts w:eastAsia="Calibri"/>
          <w:color w:val="000000"/>
          <w:sz w:val="22"/>
          <w:szCs w:val="22"/>
          <w:lang w:eastAsia="en-US"/>
        </w:rPr>
        <w:t xml:space="preserve"> </w:t>
      </w:r>
    </w:p>
    <w:p w:rsidR="004C3B0A" w:rsidRPr="004C3B0A" w:rsidRDefault="004C3B0A" w:rsidP="008E35AD">
      <w:pPr>
        <w:widowControl w:val="0"/>
        <w:numPr>
          <w:ilvl w:val="0"/>
          <w:numId w:val="18"/>
        </w:numPr>
        <w:tabs>
          <w:tab w:val="left" w:pos="851"/>
          <w:tab w:val="left" w:pos="1134"/>
        </w:tabs>
        <w:ind w:left="0" w:firstLine="567"/>
        <w:jc w:val="both"/>
        <w:rPr>
          <w:rFonts w:eastAsia="Calibri"/>
          <w:color w:val="000000"/>
          <w:sz w:val="22"/>
          <w:szCs w:val="22"/>
          <w:lang w:eastAsia="en-US"/>
        </w:rPr>
      </w:pPr>
      <w:r w:rsidRPr="004C3B0A">
        <w:rPr>
          <w:rFonts w:eastAsia="Calibri"/>
          <w:i/>
          <w:color w:val="000000"/>
          <w:sz w:val="22"/>
          <w:szCs w:val="22"/>
          <w:lang w:eastAsia="en-US"/>
        </w:rPr>
        <w:t xml:space="preserve">(Контрагент), </w:t>
      </w:r>
      <w:r w:rsidRPr="004C3B0A">
        <w:rPr>
          <w:rFonts w:eastAsia="Calibri"/>
          <w:color w:val="000000"/>
          <w:sz w:val="22"/>
          <w:szCs w:val="22"/>
          <w:lang w:eastAsia="en-US"/>
        </w:rPr>
        <w:t>привлекший</w:t>
      </w:r>
      <w:r w:rsidRPr="004C3B0A">
        <w:rPr>
          <w:rFonts w:eastAsia="Calibri"/>
          <w:i/>
          <w:color w:val="000000"/>
          <w:sz w:val="22"/>
          <w:szCs w:val="22"/>
          <w:lang w:eastAsia="en-US"/>
        </w:rPr>
        <w:t xml:space="preserve"> </w:t>
      </w:r>
      <w:r w:rsidRPr="004C3B0A">
        <w:rPr>
          <w:rFonts w:eastAsia="Calibri"/>
          <w:color w:val="000000"/>
          <w:sz w:val="22"/>
          <w:szCs w:val="22"/>
          <w:lang w:eastAsia="en-US"/>
        </w:rPr>
        <w:t>соисполнителя, обязан урегулировать ситуацию в отношении</w:t>
      </w:r>
      <w:r w:rsidRPr="004C3B0A">
        <w:rPr>
          <w:rFonts w:eastAsia="Calibri"/>
          <w:color w:val="FF0000"/>
          <w:sz w:val="22"/>
          <w:szCs w:val="22"/>
          <w:lang w:eastAsia="en-US"/>
        </w:rPr>
        <w:t xml:space="preserve"> </w:t>
      </w:r>
      <w:r w:rsidRPr="004C3B0A">
        <w:rPr>
          <w:rFonts w:eastAsia="Calibri"/>
          <w:color w:val="000000"/>
          <w:sz w:val="22"/>
          <w:szCs w:val="22"/>
          <w:lang w:eastAsia="en-US"/>
        </w:rPr>
        <w:t>Несформированного источника вычета НДС:</w:t>
      </w:r>
    </w:p>
    <w:p w:rsidR="004C3B0A" w:rsidRPr="004C3B0A" w:rsidRDefault="004C3B0A" w:rsidP="008E35AD">
      <w:pPr>
        <w:tabs>
          <w:tab w:val="left" w:pos="851"/>
        </w:tabs>
        <w:ind w:firstLine="567"/>
        <w:contextualSpacing/>
        <w:jc w:val="both"/>
        <w:rPr>
          <w:color w:val="000000"/>
          <w:sz w:val="22"/>
          <w:szCs w:val="22"/>
          <w:lang w:eastAsia="ar-SA"/>
        </w:rPr>
      </w:pPr>
      <w:r w:rsidRPr="004C3B0A">
        <w:rPr>
          <w:b/>
          <w:color w:val="000000"/>
          <w:sz w:val="22"/>
          <w:szCs w:val="22"/>
          <w:lang w:eastAsia="ar-SA"/>
        </w:rPr>
        <w:lastRenderedPageBreak/>
        <w:t xml:space="preserve">- </w:t>
      </w:r>
      <w:r w:rsidRPr="004C3B0A">
        <w:rPr>
          <w:color w:val="000000"/>
          <w:sz w:val="22"/>
          <w:szCs w:val="22"/>
          <w:lang w:eastAsia="ar-SA"/>
        </w:rPr>
        <w:t>или</w:t>
      </w:r>
      <w:r w:rsidRPr="004C3B0A">
        <w:rPr>
          <w:b/>
          <w:color w:val="000000"/>
          <w:sz w:val="22"/>
          <w:szCs w:val="22"/>
          <w:lang w:eastAsia="ar-SA"/>
        </w:rPr>
        <w:t xml:space="preserve"> </w:t>
      </w:r>
      <w:r w:rsidRPr="004C3B0A">
        <w:rPr>
          <w:color w:val="000000"/>
          <w:sz w:val="22"/>
          <w:szCs w:val="22"/>
          <w:lang w:eastAsia="ar-SA"/>
        </w:rPr>
        <w:t xml:space="preserve">способом, указанным в подпункте </w:t>
      </w:r>
      <w:r w:rsidRPr="004C3B0A">
        <w:rPr>
          <w:color w:val="000000"/>
          <w:sz w:val="22"/>
          <w:szCs w:val="22"/>
          <w:lang w:val="en-US" w:eastAsia="ar-SA"/>
        </w:rPr>
        <w:t>a</w:t>
      </w:r>
      <w:r w:rsidRPr="004C3B0A">
        <w:rPr>
          <w:color w:val="000000"/>
          <w:sz w:val="22"/>
          <w:szCs w:val="22"/>
          <w:lang w:eastAsia="ar-SA"/>
        </w:rPr>
        <w:t>) подпункта 5) пункта 2.2.1 Особых условий.</w:t>
      </w:r>
    </w:p>
    <w:p w:rsidR="004C3B0A" w:rsidRPr="004C3B0A" w:rsidRDefault="004C3B0A" w:rsidP="004C3B0A">
      <w:pPr>
        <w:tabs>
          <w:tab w:val="left" w:pos="851"/>
        </w:tabs>
        <w:ind w:firstLine="567"/>
        <w:contextualSpacing/>
        <w:jc w:val="both"/>
        <w:rPr>
          <w:color w:val="000000"/>
          <w:sz w:val="22"/>
          <w:szCs w:val="22"/>
          <w:lang w:eastAsia="ar-SA"/>
        </w:rPr>
      </w:pPr>
      <w:r w:rsidRPr="004C3B0A">
        <w:rPr>
          <w:color w:val="000000"/>
          <w:sz w:val="22"/>
          <w:szCs w:val="22"/>
          <w:lang w:eastAsia="ar-SA"/>
        </w:rPr>
        <w:t xml:space="preserve">В этом случае </w:t>
      </w:r>
      <w:r w:rsidRPr="004C3B0A">
        <w:rPr>
          <w:rFonts w:eastAsia="Calibri"/>
          <w:i/>
          <w:color w:val="000000"/>
          <w:sz w:val="22"/>
          <w:szCs w:val="22"/>
          <w:lang w:eastAsia="en-US"/>
        </w:rPr>
        <w:t>(</w:t>
      </w:r>
      <w:r w:rsidRPr="004C3B0A">
        <w:rPr>
          <w:i/>
          <w:color w:val="000000"/>
          <w:sz w:val="22"/>
          <w:szCs w:val="22"/>
          <w:lang w:eastAsia="ar-SA"/>
        </w:rPr>
        <w:t>Контрагент</w:t>
      </w:r>
      <w:r w:rsidRPr="004C3B0A">
        <w:rPr>
          <w:rFonts w:eastAsia="Calibri"/>
          <w:i/>
          <w:color w:val="000000"/>
          <w:sz w:val="22"/>
          <w:szCs w:val="22"/>
          <w:lang w:eastAsia="en-US"/>
        </w:rPr>
        <w:t>)</w:t>
      </w:r>
      <w:r w:rsidRPr="004C3B0A">
        <w:rPr>
          <w:color w:val="000000"/>
          <w:sz w:val="22"/>
          <w:szCs w:val="22"/>
          <w:lang w:eastAsia="ar-SA"/>
        </w:rPr>
        <w:t xml:space="preserve"> обязан, в частности, </w:t>
      </w:r>
      <w:r w:rsidRPr="004C3B0A">
        <w:rPr>
          <w:rFonts w:eastAsia="Calibri"/>
          <w:color w:val="000000"/>
          <w:sz w:val="22"/>
          <w:szCs w:val="22"/>
          <w:lang w:eastAsia="en-US"/>
        </w:rPr>
        <w:t>предпринять меры</w:t>
      </w:r>
      <w:r w:rsidRPr="004C3B0A">
        <w:rPr>
          <w:color w:val="000000"/>
          <w:sz w:val="22"/>
          <w:szCs w:val="22"/>
          <w:lang w:eastAsia="ar-SA"/>
        </w:rPr>
        <w:t xml:space="preserve"> по понуждению привлеченного им соисполнителя к урегулированию ситуации в отношении</w:t>
      </w:r>
      <w:r w:rsidRPr="004C3B0A">
        <w:rPr>
          <w:color w:val="FF0000"/>
          <w:sz w:val="22"/>
          <w:szCs w:val="22"/>
          <w:lang w:eastAsia="ar-SA"/>
        </w:rPr>
        <w:t xml:space="preserve"> </w:t>
      </w:r>
      <w:r w:rsidRPr="004C3B0A">
        <w:rPr>
          <w:color w:val="000000"/>
          <w:sz w:val="22"/>
          <w:szCs w:val="22"/>
          <w:lang w:eastAsia="ar-SA"/>
        </w:rPr>
        <w:t xml:space="preserve">Несформированного источника вычета НДС способом, аналогичным одному из способов, указанных в подпунктах </w:t>
      </w:r>
      <w:r w:rsidRPr="004C3B0A">
        <w:rPr>
          <w:color w:val="000000"/>
          <w:sz w:val="22"/>
          <w:szCs w:val="22"/>
          <w:lang w:val="en-US" w:eastAsia="ar-SA"/>
        </w:rPr>
        <w:t>a</w:t>
      </w:r>
      <w:r w:rsidRPr="004C3B0A">
        <w:rPr>
          <w:color w:val="000000"/>
          <w:sz w:val="22"/>
          <w:szCs w:val="22"/>
          <w:lang w:eastAsia="ar-SA"/>
        </w:rPr>
        <w:t xml:space="preserve">) и (или) </w:t>
      </w:r>
      <w:r w:rsidRPr="004C3B0A">
        <w:rPr>
          <w:color w:val="000000"/>
          <w:sz w:val="22"/>
          <w:szCs w:val="22"/>
          <w:lang w:val="en-US" w:eastAsia="ar-SA"/>
        </w:rPr>
        <w:t>b</w:t>
      </w:r>
      <w:r w:rsidRPr="004C3B0A">
        <w:rPr>
          <w:color w:val="000000"/>
          <w:sz w:val="22"/>
          <w:szCs w:val="22"/>
          <w:lang w:eastAsia="ar-SA"/>
        </w:rPr>
        <w:t>) подпункта 5) пункта 2.2.1 Особых условий,</w:t>
      </w:r>
    </w:p>
    <w:p w:rsidR="004C3B0A" w:rsidRPr="004C3B0A" w:rsidRDefault="004C3B0A" w:rsidP="004C3B0A">
      <w:pPr>
        <w:tabs>
          <w:tab w:val="left" w:pos="851"/>
        </w:tabs>
        <w:ind w:firstLine="567"/>
        <w:contextualSpacing/>
        <w:jc w:val="both"/>
        <w:rPr>
          <w:color w:val="000000"/>
          <w:sz w:val="22"/>
          <w:szCs w:val="22"/>
          <w:lang w:eastAsia="ar-SA"/>
        </w:rPr>
      </w:pPr>
      <w:r w:rsidRPr="004C3B0A">
        <w:rPr>
          <w:i/>
          <w:color w:val="000000"/>
          <w:sz w:val="22"/>
          <w:szCs w:val="22"/>
          <w:lang w:eastAsia="ar-SA"/>
        </w:rPr>
        <w:t xml:space="preserve">- </w:t>
      </w:r>
      <w:r w:rsidRPr="004C3B0A">
        <w:rPr>
          <w:color w:val="000000"/>
          <w:sz w:val="22"/>
          <w:szCs w:val="22"/>
          <w:lang w:eastAsia="ar-SA"/>
        </w:rPr>
        <w:t>или</w:t>
      </w:r>
      <w:r w:rsidRPr="004C3B0A">
        <w:rPr>
          <w:b/>
          <w:color w:val="000000"/>
          <w:sz w:val="22"/>
          <w:szCs w:val="22"/>
          <w:lang w:eastAsia="ar-SA"/>
        </w:rPr>
        <w:t xml:space="preserve"> </w:t>
      </w:r>
      <w:r w:rsidRPr="004C3B0A">
        <w:rPr>
          <w:color w:val="000000"/>
          <w:sz w:val="22"/>
          <w:szCs w:val="22"/>
          <w:lang w:eastAsia="ar-SA"/>
        </w:rPr>
        <w:t xml:space="preserve">способом, указанным в подпункте </w:t>
      </w:r>
      <w:r w:rsidRPr="004C3B0A">
        <w:rPr>
          <w:color w:val="000000"/>
          <w:sz w:val="22"/>
          <w:szCs w:val="22"/>
          <w:lang w:val="en-US" w:eastAsia="ar-SA"/>
        </w:rPr>
        <w:t>b</w:t>
      </w:r>
      <w:r w:rsidRPr="004C3B0A">
        <w:rPr>
          <w:color w:val="000000"/>
          <w:sz w:val="22"/>
          <w:szCs w:val="22"/>
          <w:lang w:eastAsia="ar-SA"/>
        </w:rPr>
        <w:t>) подпункта 5) пункта 2.2.1 Особых условий.</w:t>
      </w:r>
    </w:p>
    <w:p w:rsidR="004C3B0A" w:rsidRPr="004C3B0A" w:rsidRDefault="004C3B0A" w:rsidP="004C3B0A">
      <w:pPr>
        <w:tabs>
          <w:tab w:val="left" w:pos="567"/>
          <w:tab w:val="left" w:pos="1418"/>
        </w:tabs>
        <w:ind w:firstLine="567"/>
        <w:jc w:val="both"/>
        <w:rPr>
          <w:color w:val="000000"/>
          <w:sz w:val="22"/>
          <w:szCs w:val="22"/>
          <w:lang w:eastAsia="ar-SA"/>
        </w:rPr>
      </w:pPr>
      <w:r w:rsidRPr="004C3B0A">
        <w:rPr>
          <w:color w:val="000000"/>
          <w:sz w:val="22"/>
          <w:szCs w:val="22"/>
          <w:lang w:eastAsia="ar-SA"/>
        </w:rPr>
        <w:t xml:space="preserve">2.2.3. В случае если </w:t>
      </w:r>
      <w:r w:rsidRPr="004C3B0A">
        <w:rPr>
          <w:sz w:val="22"/>
          <w:szCs w:val="22"/>
          <w:lang w:eastAsia="ar-SA"/>
        </w:rPr>
        <w:t xml:space="preserve">по истечении срока, предоставленного в Уведомлении для урегулирования ситуации </w:t>
      </w:r>
      <w:r w:rsidRPr="004C3B0A">
        <w:rPr>
          <w:color w:val="000000"/>
          <w:sz w:val="22"/>
          <w:szCs w:val="22"/>
          <w:lang w:eastAsia="ar-SA"/>
        </w:rPr>
        <w:t>в отношении</w:t>
      </w:r>
      <w:r w:rsidRPr="004C3B0A">
        <w:rPr>
          <w:color w:val="FF0000"/>
          <w:sz w:val="22"/>
          <w:szCs w:val="22"/>
          <w:lang w:eastAsia="ar-SA"/>
        </w:rPr>
        <w:t xml:space="preserve"> </w:t>
      </w:r>
      <w:r w:rsidRPr="004C3B0A">
        <w:rPr>
          <w:color w:val="000000"/>
          <w:sz w:val="22"/>
          <w:szCs w:val="22"/>
          <w:lang w:eastAsia="ar-SA"/>
        </w:rPr>
        <w:t>Несформированного источника вычета НДС</w:t>
      </w:r>
      <w:r w:rsidRPr="004C3B0A">
        <w:rPr>
          <w:sz w:val="22"/>
          <w:szCs w:val="22"/>
          <w:lang w:eastAsia="ar-SA"/>
        </w:rPr>
        <w:t xml:space="preserve">, эта ситуация </w:t>
      </w:r>
      <w:r w:rsidRPr="004C3B0A">
        <w:rPr>
          <w:color w:val="000000"/>
          <w:sz w:val="22"/>
          <w:szCs w:val="22"/>
          <w:lang w:eastAsia="ar-SA"/>
        </w:rPr>
        <w:t xml:space="preserve">не была урегулирована, вследствие чего </w:t>
      </w:r>
      <w:r w:rsidRPr="004C3B0A">
        <w:rPr>
          <w:i/>
          <w:color w:val="000000"/>
          <w:sz w:val="22"/>
          <w:szCs w:val="22"/>
          <w:lang w:eastAsia="ar-SA"/>
        </w:rPr>
        <w:t>(Общество)</w:t>
      </w:r>
      <w:r w:rsidRPr="004C3B0A">
        <w:rPr>
          <w:color w:val="000000"/>
          <w:sz w:val="22"/>
          <w:szCs w:val="22"/>
          <w:lang w:eastAsia="ar-SA"/>
        </w:rPr>
        <w:t xml:space="preserve"> отказалось от принятия к вычету НДС за соответствующий период, </w:t>
      </w:r>
      <w:r w:rsidRPr="004C3B0A">
        <w:rPr>
          <w:i/>
          <w:color w:val="000000"/>
          <w:sz w:val="22"/>
          <w:szCs w:val="22"/>
          <w:lang w:eastAsia="ar-SA"/>
        </w:rPr>
        <w:t>(Общество)</w:t>
      </w:r>
      <w:r w:rsidRPr="004C3B0A">
        <w:rPr>
          <w:color w:val="000000"/>
          <w:sz w:val="22"/>
          <w:szCs w:val="22"/>
          <w:lang w:eastAsia="ar-SA"/>
        </w:rPr>
        <w:t xml:space="preserve"> вправе удовлетворить во внесудебном порядке требование о возмещении имущественных потерь, понесенных </w:t>
      </w:r>
      <w:r w:rsidRPr="004C3B0A">
        <w:rPr>
          <w:i/>
          <w:color w:val="000000"/>
          <w:sz w:val="22"/>
          <w:szCs w:val="22"/>
          <w:lang w:eastAsia="ar-SA"/>
        </w:rPr>
        <w:t xml:space="preserve">(Обществом) </w:t>
      </w:r>
      <w:r w:rsidRPr="004C3B0A">
        <w:rPr>
          <w:color w:val="000000"/>
          <w:sz w:val="22"/>
          <w:szCs w:val="22"/>
          <w:lang w:eastAsia="ar-SA"/>
        </w:rPr>
        <w:t xml:space="preserve">ввиду такого отказа, за счет сумм, подлежащих оплате </w:t>
      </w:r>
      <w:r w:rsidRPr="004C3B0A">
        <w:rPr>
          <w:i/>
          <w:color w:val="000000"/>
          <w:sz w:val="22"/>
          <w:szCs w:val="22"/>
          <w:lang w:eastAsia="ar-SA"/>
        </w:rPr>
        <w:t>(Контрагенту)</w:t>
      </w:r>
      <w:r w:rsidRPr="004C3B0A">
        <w:rPr>
          <w:color w:val="000000"/>
          <w:sz w:val="22"/>
          <w:szCs w:val="22"/>
          <w:lang w:eastAsia="ar-SA"/>
        </w:rPr>
        <w:t xml:space="preserve"> по любому основанию, а также из денежных средств, удержанных указанным в п. 2.3 Особых условий способом, путем оставления </w:t>
      </w:r>
      <w:r w:rsidRPr="004C3B0A">
        <w:rPr>
          <w:i/>
          <w:color w:val="000000"/>
          <w:sz w:val="22"/>
          <w:szCs w:val="22"/>
          <w:lang w:eastAsia="ar-SA"/>
        </w:rPr>
        <w:t>(Обществом)</w:t>
      </w:r>
      <w:r w:rsidRPr="004C3B0A">
        <w:rPr>
          <w:color w:val="000000"/>
          <w:sz w:val="22"/>
          <w:szCs w:val="22"/>
          <w:lang w:eastAsia="ar-SA"/>
        </w:rPr>
        <w:t xml:space="preserve"> суммы, соответствующей сумме имущественных потерь за собой, и информирования об этом (</w:t>
      </w:r>
      <w:r w:rsidRPr="004C3B0A">
        <w:rPr>
          <w:i/>
          <w:color w:val="000000"/>
          <w:sz w:val="22"/>
          <w:szCs w:val="22"/>
          <w:lang w:eastAsia="ar-SA"/>
        </w:rPr>
        <w:t>Контрагента)</w:t>
      </w:r>
      <w:r w:rsidRPr="004C3B0A">
        <w:rPr>
          <w:color w:val="000000"/>
          <w:sz w:val="22"/>
          <w:szCs w:val="22"/>
          <w:lang w:eastAsia="ar-SA"/>
        </w:rPr>
        <w:t xml:space="preserve"> посредством направления ему соответствующего уведомления. </w:t>
      </w:r>
    </w:p>
    <w:p w:rsidR="004C3B0A" w:rsidRPr="004C3B0A" w:rsidRDefault="004C3B0A" w:rsidP="004C3B0A">
      <w:pPr>
        <w:tabs>
          <w:tab w:val="left" w:pos="567"/>
          <w:tab w:val="left" w:pos="1418"/>
        </w:tabs>
        <w:ind w:firstLine="567"/>
        <w:jc w:val="both"/>
        <w:rPr>
          <w:color w:val="000000"/>
          <w:sz w:val="22"/>
          <w:szCs w:val="22"/>
          <w:lang w:eastAsia="ar-SA"/>
        </w:rPr>
      </w:pPr>
      <w:r w:rsidRPr="004C3B0A">
        <w:rPr>
          <w:color w:val="000000"/>
          <w:sz w:val="22"/>
          <w:szCs w:val="22"/>
          <w:lang w:eastAsia="ar-SA"/>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4C3B0A">
        <w:rPr>
          <w:i/>
          <w:color w:val="000000"/>
          <w:sz w:val="22"/>
          <w:szCs w:val="22"/>
          <w:lang w:eastAsia="ar-SA"/>
        </w:rPr>
        <w:t>(Общества)</w:t>
      </w:r>
      <w:r w:rsidRPr="004C3B0A">
        <w:rPr>
          <w:color w:val="000000"/>
          <w:sz w:val="22"/>
          <w:szCs w:val="22"/>
          <w:lang w:eastAsia="ar-SA"/>
        </w:rPr>
        <w:t xml:space="preserve"> требовать у </w:t>
      </w:r>
      <w:r w:rsidRPr="004C3B0A">
        <w:rPr>
          <w:i/>
          <w:color w:val="000000"/>
          <w:sz w:val="22"/>
          <w:szCs w:val="22"/>
          <w:lang w:eastAsia="ar-SA"/>
        </w:rPr>
        <w:t>(Контрагента)</w:t>
      </w:r>
      <w:r w:rsidRPr="004C3B0A">
        <w:rPr>
          <w:color w:val="000000"/>
          <w:sz w:val="22"/>
          <w:szCs w:val="22"/>
          <w:lang w:eastAsia="ar-SA"/>
        </w:rPr>
        <w:t xml:space="preserve"> и корреспондирующую этому праву обязанность (</w:t>
      </w:r>
      <w:r w:rsidRPr="004C3B0A">
        <w:rPr>
          <w:i/>
          <w:color w:val="000000"/>
          <w:sz w:val="22"/>
          <w:szCs w:val="22"/>
          <w:lang w:eastAsia="ar-SA"/>
        </w:rPr>
        <w:t>Контрагента</w:t>
      </w:r>
      <w:r w:rsidRPr="004C3B0A">
        <w:rPr>
          <w:color w:val="000000"/>
          <w:sz w:val="22"/>
          <w:szCs w:val="22"/>
          <w:lang w:eastAsia="ar-SA"/>
        </w:rPr>
        <w:t xml:space="preserve">) возместить имущественные потери </w:t>
      </w:r>
      <w:r w:rsidRPr="004C3B0A">
        <w:rPr>
          <w:i/>
          <w:color w:val="000000"/>
          <w:sz w:val="22"/>
          <w:szCs w:val="22"/>
          <w:lang w:eastAsia="ar-SA"/>
        </w:rPr>
        <w:t>(Общества)</w:t>
      </w:r>
      <w:r w:rsidRPr="004C3B0A">
        <w:rPr>
          <w:color w:val="000000"/>
          <w:sz w:val="22"/>
          <w:szCs w:val="22"/>
          <w:lang w:eastAsia="ar-SA"/>
        </w:rPr>
        <w:t xml:space="preserve"> и (убытки) согласно п. 2.2 Особых условий, будет являться Информационное письмо территориального налогового органа, полученное </w:t>
      </w:r>
      <w:r w:rsidRPr="004C3B0A">
        <w:rPr>
          <w:i/>
          <w:color w:val="000000"/>
          <w:sz w:val="22"/>
          <w:szCs w:val="22"/>
          <w:lang w:eastAsia="ar-SA"/>
        </w:rPr>
        <w:t>(Обществом)</w:t>
      </w:r>
      <w:r w:rsidRPr="004C3B0A">
        <w:rPr>
          <w:color w:val="000000"/>
          <w:sz w:val="22"/>
          <w:szCs w:val="22"/>
          <w:lang w:eastAsia="ar-SA"/>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4C3B0A">
        <w:rPr>
          <w:i/>
          <w:color w:val="000000"/>
          <w:sz w:val="22"/>
          <w:szCs w:val="22"/>
          <w:lang w:eastAsia="ar-SA"/>
        </w:rPr>
        <w:t>(Общества)</w:t>
      </w:r>
      <w:r w:rsidRPr="004C3B0A">
        <w:rPr>
          <w:color w:val="000000"/>
          <w:sz w:val="22"/>
          <w:szCs w:val="22"/>
          <w:lang w:eastAsia="ar-SA"/>
        </w:rPr>
        <w:t>.</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w:t>
      </w:r>
      <w:r w:rsidRPr="004C3B0A">
        <w:rPr>
          <w:i/>
          <w:color w:val="000000"/>
          <w:sz w:val="22"/>
          <w:szCs w:val="22"/>
          <w:lang w:eastAsia="ar-SA"/>
        </w:rPr>
        <w:t>Контрагент</w:t>
      </w:r>
      <w:r w:rsidRPr="004C3B0A">
        <w:rPr>
          <w:color w:val="000000"/>
          <w:sz w:val="22"/>
          <w:szCs w:val="22"/>
          <w:lang w:eastAsia="ar-SA"/>
        </w:rPr>
        <w:t xml:space="preserve">) не вправе требовать от </w:t>
      </w:r>
      <w:r w:rsidRPr="004C3B0A">
        <w:rPr>
          <w:i/>
          <w:color w:val="000000"/>
          <w:sz w:val="22"/>
          <w:szCs w:val="22"/>
          <w:lang w:eastAsia="ar-SA"/>
        </w:rPr>
        <w:t>(Общества)</w:t>
      </w:r>
      <w:r w:rsidRPr="004C3B0A">
        <w:rPr>
          <w:color w:val="000000"/>
          <w:sz w:val="22"/>
          <w:szCs w:val="22"/>
          <w:lang w:eastAsia="ar-SA"/>
        </w:rPr>
        <w:t xml:space="preserve"> доказывания каких-либо иных обстоятельств в обоснование наступления обстоятельства, с которым Стороны связывают обязанность (</w:t>
      </w:r>
      <w:r w:rsidRPr="004C3B0A">
        <w:rPr>
          <w:i/>
          <w:color w:val="000000"/>
          <w:sz w:val="22"/>
          <w:szCs w:val="22"/>
          <w:lang w:eastAsia="ar-SA"/>
        </w:rPr>
        <w:t>Контрагента</w:t>
      </w:r>
      <w:r w:rsidRPr="004C3B0A">
        <w:rPr>
          <w:color w:val="000000"/>
          <w:sz w:val="22"/>
          <w:szCs w:val="22"/>
          <w:lang w:eastAsia="ar-SA"/>
        </w:rPr>
        <w:t xml:space="preserve">) возместить имущественные потери </w:t>
      </w:r>
      <w:r w:rsidRPr="004C3B0A">
        <w:rPr>
          <w:i/>
          <w:color w:val="000000"/>
          <w:sz w:val="22"/>
          <w:szCs w:val="22"/>
          <w:lang w:eastAsia="ar-SA"/>
        </w:rPr>
        <w:t>(Общества)</w:t>
      </w:r>
      <w:r w:rsidRPr="004C3B0A">
        <w:rPr>
          <w:color w:val="000000"/>
          <w:sz w:val="22"/>
          <w:szCs w:val="22"/>
          <w:lang w:eastAsia="ar-SA"/>
        </w:rPr>
        <w:t xml:space="preserve"> и (убытки).</w:t>
      </w:r>
    </w:p>
    <w:p w:rsidR="004C3B0A" w:rsidRPr="004C3B0A" w:rsidRDefault="004C3B0A" w:rsidP="004C3B0A">
      <w:pPr>
        <w:tabs>
          <w:tab w:val="left" w:pos="567"/>
          <w:tab w:val="left" w:pos="1418"/>
        </w:tabs>
        <w:spacing w:before="120"/>
        <w:ind w:firstLine="567"/>
        <w:jc w:val="both"/>
        <w:rPr>
          <w:color w:val="000000"/>
          <w:sz w:val="22"/>
          <w:szCs w:val="22"/>
          <w:lang w:eastAsia="ar-SA"/>
        </w:rPr>
      </w:pPr>
      <w:r w:rsidRPr="004C3B0A">
        <w:rPr>
          <w:color w:val="000000"/>
          <w:sz w:val="22"/>
          <w:szCs w:val="22"/>
          <w:lang w:eastAsia="ar-SA"/>
        </w:rPr>
        <w:t>2.3. Исполнение (</w:t>
      </w:r>
      <w:r w:rsidRPr="004C3B0A">
        <w:rPr>
          <w:i/>
          <w:color w:val="000000"/>
          <w:sz w:val="22"/>
          <w:szCs w:val="22"/>
          <w:lang w:eastAsia="ar-SA"/>
        </w:rPr>
        <w:t>Контрагентом</w:t>
      </w:r>
      <w:r w:rsidRPr="004C3B0A">
        <w:rPr>
          <w:color w:val="000000"/>
          <w:sz w:val="22"/>
          <w:szCs w:val="22"/>
          <w:lang w:eastAsia="ar-SA"/>
        </w:rPr>
        <w:t xml:space="preserve">) обязательств 1) по возмещению </w:t>
      </w:r>
      <w:r w:rsidRPr="004C3B0A">
        <w:rPr>
          <w:i/>
          <w:color w:val="000000"/>
          <w:sz w:val="22"/>
          <w:szCs w:val="22"/>
          <w:lang w:eastAsia="ar-SA"/>
        </w:rPr>
        <w:t>(Обществу)</w:t>
      </w:r>
      <w:r w:rsidRPr="004C3B0A">
        <w:rPr>
          <w:color w:val="000000"/>
          <w:sz w:val="22"/>
          <w:szCs w:val="22"/>
          <w:lang w:eastAsia="ar-SA"/>
        </w:rPr>
        <w:t xml:space="preserve"> всех имущественных потерь и (или) убытков </w:t>
      </w:r>
      <w:r w:rsidRPr="004C3B0A">
        <w:rPr>
          <w:i/>
          <w:color w:val="000000"/>
          <w:sz w:val="22"/>
          <w:szCs w:val="22"/>
          <w:lang w:eastAsia="ar-SA"/>
        </w:rPr>
        <w:t xml:space="preserve">(Общества), </w:t>
      </w:r>
      <w:r w:rsidRPr="004C3B0A">
        <w:rPr>
          <w:color w:val="000000"/>
          <w:sz w:val="22"/>
          <w:szCs w:val="22"/>
          <w:lang w:eastAsia="ar-SA"/>
        </w:rPr>
        <w:t>а также 2)</w:t>
      </w:r>
      <w:r w:rsidRPr="004C3B0A">
        <w:rPr>
          <w:i/>
          <w:color w:val="000000"/>
          <w:sz w:val="22"/>
          <w:szCs w:val="22"/>
          <w:lang w:eastAsia="ar-SA"/>
        </w:rPr>
        <w:t> </w:t>
      </w:r>
      <w:r w:rsidRPr="004C3B0A">
        <w:rPr>
          <w:color w:val="000000"/>
          <w:sz w:val="22"/>
          <w:szCs w:val="22"/>
          <w:lang w:eastAsia="ar-SA"/>
        </w:rPr>
        <w:t>по</w:t>
      </w:r>
      <w:r w:rsidRPr="004C3B0A">
        <w:rPr>
          <w:i/>
          <w:color w:val="000000"/>
          <w:sz w:val="22"/>
          <w:szCs w:val="22"/>
          <w:lang w:eastAsia="ar-SA"/>
        </w:rPr>
        <w:t xml:space="preserve"> </w:t>
      </w:r>
      <w:r w:rsidRPr="004C3B0A">
        <w:rPr>
          <w:color w:val="000000"/>
          <w:sz w:val="22"/>
          <w:szCs w:val="22"/>
          <w:lang w:eastAsia="ar-SA"/>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4C3B0A">
        <w:rPr>
          <w:i/>
          <w:color w:val="000000"/>
          <w:sz w:val="22"/>
          <w:szCs w:val="22"/>
          <w:lang w:eastAsia="ar-SA"/>
        </w:rPr>
        <w:t xml:space="preserve">(Обществом) </w:t>
      </w:r>
      <w:r w:rsidRPr="004C3B0A">
        <w:rPr>
          <w:color w:val="000000"/>
          <w:sz w:val="22"/>
          <w:szCs w:val="22"/>
          <w:lang w:eastAsia="ar-SA"/>
        </w:rPr>
        <w:t>в сумме, эквивалентной сумме всех имущественных потерь и (или) убытков, из суммы денежных средств, подлежащих оплате (</w:t>
      </w:r>
      <w:r w:rsidRPr="004C3B0A">
        <w:rPr>
          <w:i/>
          <w:color w:val="000000"/>
          <w:sz w:val="22"/>
          <w:szCs w:val="22"/>
          <w:lang w:eastAsia="ar-SA"/>
        </w:rPr>
        <w:t>Контрагенту</w:t>
      </w:r>
      <w:r w:rsidRPr="004C3B0A">
        <w:rPr>
          <w:color w:val="000000"/>
          <w:sz w:val="22"/>
          <w:szCs w:val="22"/>
          <w:lang w:eastAsia="ar-SA"/>
        </w:rPr>
        <w:t xml:space="preserve">) по любому основанию, в том числе, по любому заключенному между Сторонами договору (далее - Удержание денежных средств).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Удержание денежных средств в качестве способа обеспечения исполнения обязательства </w:t>
      </w:r>
      <w:r w:rsidRPr="004C3B0A">
        <w:rPr>
          <w:i/>
          <w:color w:val="000000"/>
          <w:sz w:val="22"/>
          <w:szCs w:val="22"/>
          <w:lang w:eastAsia="ar-SA"/>
        </w:rPr>
        <w:t>(Контрагентом)</w:t>
      </w:r>
      <w:r w:rsidRPr="004C3B0A">
        <w:rPr>
          <w:color w:val="000000"/>
          <w:sz w:val="22"/>
          <w:szCs w:val="22"/>
          <w:lang w:eastAsia="ar-SA"/>
        </w:rPr>
        <w:t xml:space="preserve"> исключает применение к (</w:t>
      </w:r>
      <w:r w:rsidRPr="004C3B0A">
        <w:rPr>
          <w:i/>
          <w:color w:val="000000"/>
          <w:sz w:val="22"/>
          <w:szCs w:val="22"/>
          <w:lang w:eastAsia="ar-SA"/>
        </w:rPr>
        <w:t>Обществу</w:t>
      </w:r>
      <w:r w:rsidRPr="004C3B0A">
        <w:rPr>
          <w:color w:val="000000"/>
          <w:sz w:val="22"/>
          <w:szCs w:val="22"/>
          <w:lang w:eastAsia="ar-SA"/>
        </w:rPr>
        <w:t xml:space="preserve">) какой-либо ответственности за нарушение сроков оплаты по любому договору, заключенному между </w:t>
      </w:r>
      <w:r w:rsidRPr="004C3B0A">
        <w:rPr>
          <w:i/>
          <w:color w:val="000000"/>
          <w:sz w:val="22"/>
          <w:szCs w:val="22"/>
          <w:lang w:eastAsia="ar-SA"/>
        </w:rPr>
        <w:t>(Обществом)</w:t>
      </w:r>
      <w:r w:rsidRPr="004C3B0A">
        <w:rPr>
          <w:color w:val="000000"/>
          <w:sz w:val="22"/>
          <w:szCs w:val="22"/>
          <w:lang w:eastAsia="ar-SA"/>
        </w:rPr>
        <w:t xml:space="preserve"> и </w:t>
      </w:r>
      <w:r w:rsidRPr="004C3B0A">
        <w:rPr>
          <w:i/>
          <w:color w:val="000000"/>
          <w:sz w:val="22"/>
          <w:szCs w:val="22"/>
          <w:lang w:eastAsia="ar-SA"/>
        </w:rPr>
        <w:t>(Контрагентом).</w:t>
      </w:r>
      <w:r w:rsidRPr="004C3B0A">
        <w:rPr>
          <w:color w:val="000000"/>
          <w:sz w:val="22"/>
          <w:szCs w:val="22"/>
          <w:lang w:eastAsia="ar-SA"/>
        </w:rPr>
        <w:t xml:space="preserve"> </w:t>
      </w:r>
    </w:p>
    <w:p w:rsidR="004C3B0A" w:rsidRPr="004C3B0A" w:rsidRDefault="004C3B0A" w:rsidP="004C3B0A">
      <w:pPr>
        <w:tabs>
          <w:tab w:val="left" w:pos="567"/>
          <w:tab w:val="left" w:pos="1418"/>
        </w:tabs>
        <w:ind w:firstLine="567"/>
        <w:contextualSpacing/>
        <w:jc w:val="both"/>
        <w:rPr>
          <w:color w:val="000000"/>
          <w:sz w:val="22"/>
          <w:szCs w:val="22"/>
          <w:lang w:eastAsia="ar-SA"/>
        </w:rPr>
      </w:pPr>
      <w:r w:rsidRPr="004C3B0A">
        <w:rPr>
          <w:color w:val="000000"/>
          <w:sz w:val="22"/>
          <w:szCs w:val="22"/>
          <w:lang w:eastAsia="ar-SA"/>
        </w:rPr>
        <w:t xml:space="preserve">Удержанные денежные средства остаются </w:t>
      </w:r>
      <w:bookmarkStart w:id="12" w:name="_Hlk99459727"/>
      <w:r w:rsidRPr="004C3B0A">
        <w:rPr>
          <w:color w:val="000000"/>
          <w:sz w:val="22"/>
          <w:szCs w:val="22"/>
          <w:lang w:eastAsia="ar-SA"/>
        </w:rPr>
        <w:t>в распоряжении</w:t>
      </w:r>
      <w:bookmarkStart w:id="13" w:name="_Hlk99459710"/>
      <w:bookmarkEnd w:id="12"/>
      <w:r w:rsidRPr="004C3B0A">
        <w:rPr>
          <w:i/>
          <w:color w:val="000000"/>
          <w:sz w:val="22"/>
          <w:szCs w:val="22"/>
          <w:lang w:eastAsia="ar-SA"/>
        </w:rPr>
        <w:t>(Общества)</w:t>
      </w:r>
      <w:r w:rsidRPr="004C3B0A">
        <w:rPr>
          <w:color w:val="000000"/>
          <w:sz w:val="22"/>
          <w:szCs w:val="22"/>
          <w:lang w:eastAsia="ar-SA"/>
        </w:rPr>
        <w:t xml:space="preserve"> с даты направления (</w:t>
      </w:r>
      <w:r w:rsidRPr="004C3B0A">
        <w:rPr>
          <w:i/>
          <w:color w:val="000000"/>
          <w:sz w:val="22"/>
          <w:szCs w:val="22"/>
          <w:lang w:eastAsia="ar-SA"/>
        </w:rPr>
        <w:t>Контрагенту</w:t>
      </w:r>
      <w:r w:rsidRPr="004C3B0A">
        <w:rPr>
          <w:color w:val="000000"/>
          <w:sz w:val="22"/>
          <w:szCs w:val="22"/>
          <w:lang w:eastAsia="ar-SA"/>
        </w:rPr>
        <w:t xml:space="preserve">) требования </w:t>
      </w:r>
      <w:r w:rsidRPr="004C3B0A">
        <w:rPr>
          <w:i/>
          <w:color w:val="000000"/>
          <w:sz w:val="22"/>
          <w:szCs w:val="22"/>
          <w:lang w:eastAsia="ar-SA"/>
        </w:rPr>
        <w:t>(Общества)</w:t>
      </w:r>
      <w:r w:rsidRPr="004C3B0A">
        <w:rPr>
          <w:color w:val="000000"/>
          <w:sz w:val="22"/>
          <w:szCs w:val="22"/>
          <w:lang w:eastAsia="ar-SA"/>
        </w:rPr>
        <w:t xml:space="preserve"> о возмещении всех имущественных потерь и (или) убытков </w:t>
      </w:r>
      <w:r w:rsidRPr="004C3B0A">
        <w:rPr>
          <w:i/>
          <w:color w:val="000000"/>
          <w:sz w:val="22"/>
          <w:szCs w:val="22"/>
          <w:lang w:eastAsia="ar-SA"/>
        </w:rPr>
        <w:t xml:space="preserve">(Общества) </w:t>
      </w:r>
      <w:r w:rsidRPr="004C3B0A">
        <w:rPr>
          <w:color w:val="000000"/>
          <w:sz w:val="22"/>
          <w:szCs w:val="22"/>
          <w:lang w:eastAsia="ar-SA"/>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3"/>
      <w:r w:rsidRPr="004C3B0A">
        <w:rPr>
          <w:color w:val="000000"/>
          <w:sz w:val="22"/>
          <w:szCs w:val="22"/>
          <w:lang w:eastAsia="ar-SA"/>
        </w:rPr>
        <w:t>до момента, который наступит первым, а именно:</w:t>
      </w:r>
    </w:p>
    <w:p w:rsidR="004C3B0A" w:rsidRPr="004C3B0A" w:rsidRDefault="004C3B0A" w:rsidP="008E35AD">
      <w:pPr>
        <w:numPr>
          <w:ilvl w:val="0"/>
          <w:numId w:val="19"/>
        </w:numPr>
        <w:tabs>
          <w:tab w:val="left" w:pos="567"/>
          <w:tab w:val="left" w:pos="851"/>
          <w:tab w:val="left" w:pos="1418"/>
        </w:tabs>
        <w:spacing w:after="200"/>
        <w:ind w:left="0" w:firstLine="567"/>
        <w:contextualSpacing/>
        <w:jc w:val="both"/>
        <w:rPr>
          <w:rFonts w:eastAsia="Calibri"/>
          <w:color w:val="000000"/>
          <w:sz w:val="22"/>
          <w:szCs w:val="22"/>
          <w:lang w:eastAsia="en-US"/>
        </w:rPr>
      </w:pPr>
      <w:r w:rsidRPr="004C3B0A">
        <w:rPr>
          <w:rFonts w:eastAsia="Calibri"/>
          <w:color w:val="000000"/>
          <w:sz w:val="22"/>
          <w:szCs w:val="22"/>
          <w:lang w:eastAsia="en-US"/>
        </w:rPr>
        <w:t xml:space="preserve">удовлетворение </w:t>
      </w:r>
      <w:r w:rsidRPr="004C3B0A">
        <w:rPr>
          <w:rFonts w:eastAsia="Calibri"/>
          <w:i/>
          <w:color w:val="000000"/>
          <w:sz w:val="22"/>
          <w:szCs w:val="22"/>
          <w:lang w:eastAsia="en-US"/>
        </w:rPr>
        <w:t>(Контрагентом)</w:t>
      </w:r>
      <w:r w:rsidRPr="004C3B0A">
        <w:rPr>
          <w:rFonts w:eastAsia="Calibri"/>
          <w:color w:val="000000"/>
          <w:sz w:val="22"/>
          <w:szCs w:val="22"/>
          <w:lang w:eastAsia="en-US"/>
        </w:rPr>
        <w:t xml:space="preserve"> требования </w:t>
      </w:r>
      <w:r w:rsidRPr="004C3B0A">
        <w:rPr>
          <w:rFonts w:eastAsia="Calibri"/>
          <w:i/>
          <w:color w:val="000000"/>
          <w:sz w:val="22"/>
          <w:szCs w:val="22"/>
          <w:lang w:eastAsia="en-US"/>
        </w:rPr>
        <w:t xml:space="preserve">(Общества) </w:t>
      </w:r>
      <w:r w:rsidRPr="004C3B0A">
        <w:rPr>
          <w:rFonts w:eastAsia="Calibri"/>
          <w:color w:val="000000"/>
          <w:sz w:val="22"/>
          <w:szCs w:val="22"/>
          <w:lang w:eastAsia="en-US"/>
        </w:rPr>
        <w:t>о возмещении всех имущественных потерь и (или) убытков;</w:t>
      </w:r>
    </w:p>
    <w:p w:rsidR="004C3B0A" w:rsidRPr="004C3B0A" w:rsidRDefault="004C3B0A" w:rsidP="008E35AD">
      <w:pPr>
        <w:numPr>
          <w:ilvl w:val="0"/>
          <w:numId w:val="19"/>
        </w:numPr>
        <w:tabs>
          <w:tab w:val="left" w:pos="567"/>
          <w:tab w:val="left" w:pos="851"/>
          <w:tab w:val="left" w:pos="1418"/>
        </w:tabs>
        <w:spacing w:before="120" w:after="200"/>
        <w:ind w:left="0" w:firstLine="567"/>
        <w:contextualSpacing/>
        <w:jc w:val="both"/>
        <w:rPr>
          <w:rFonts w:eastAsia="Calibri"/>
          <w:color w:val="000000"/>
          <w:sz w:val="22"/>
          <w:szCs w:val="22"/>
          <w:lang w:eastAsia="en-US"/>
        </w:rPr>
      </w:pPr>
      <w:r w:rsidRPr="004C3B0A">
        <w:rPr>
          <w:rFonts w:eastAsia="Calibri"/>
          <w:color w:val="000000"/>
          <w:sz w:val="22"/>
          <w:szCs w:val="22"/>
          <w:lang w:eastAsia="en-US"/>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4C3B0A" w:rsidRPr="004C3B0A" w:rsidRDefault="004C3B0A" w:rsidP="004C3B0A">
      <w:pPr>
        <w:tabs>
          <w:tab w:val="left" w:pos="567"/>
          <w:tab w:val="left" w:pos="1418"/>
        </w:tabs>
        <w:spacing w:before="120"/>
        <w:ind w:firstLine="567"/>
        <w:jc w:val="both"/>
        <w:rPr>
          <w:color w:val="000000"/>
          <w:sz w:val="22"/>
          <w:szCs w:val="22"/>
          <w:lang w:eastAsia="ar-SA"/>
        </w:rPr>
      </w:pPr>
      <w:r w:rsidRPr="004C3B0A">
        <w:rPr>
          <w:color w:val="000000"/>
          <w:sz w:val="22"/>
          <w:szCs w:val="22"/>
          <w:lang w:eastAsia="ar-SA"/>
        </w:rPr>
        <w:t>2.4. </w:t>
      </w:r>
      <w:r w:rsidRPr="004C3B0A">
        <w:rPr>
          <w:i/>
          <w:color w:val="000000"/>
          <w:sz w:val="22"/>
          <w:szCs w:val="22"/>
          <w:lang w:eastAsia="ar-SA"/>
        </w:rPr>
        <w:t>(Общество)</w:t>
      </w:r>
      <w:r w:rsidRPr="004C3B0A">
        <w:rPr>
          <w:color w:val="000000"/>
          <w:sz w:val="22"/>
          <w:szCs w:val="22"/>
          <w:lang w:eastAsia="ar-SA"/>
        </w:rPr>
        <w:t xml:space="preserve"> вправе во внесудебном порядке удовлетворить требования к </w:t>
      </w:r>
      <w:r w:rsidRPr="004C3B0A">
        <w:rPr>
          <w:i/>
          <w:color w:val="000000"/>
          <w:sz w:val="22"/>
          <w:szCs w:val="22"/>
          <w:lang w:eastAsia="ar-SA"/>
        </w:rPr>
        <w:t>(Контрагенту)</w:t>
      </w:r>
      <w:r w:rsidRPr="004C3B0A">
        <w:rPr>
          <w:color w:val="000000"/>
          <w:sz w:val="22"/>
          <w:szCs w:val="22"/>
          <w:lang w:eastAsia="ar-SA"/>
        </w:rPr>
        <w:t xml:space="preserve"> о возмещении всех имущественных потерь и (или) убытков из суммы Удержания денежных средств путем оставления </w:t>
      </w:r>
      <w:r w:rsidRPr="004C3B0A">
        <w:rPr>
          <w:i/>
          <w:color w:val="000000"/>
          <w:sz w:val="22"/>
          <w:szCs w:val="22"/>
          <w:lang w:eastAsia="ar-SA"/>
        </w:rPr>
        <w:t>(Обществом)</w:t>
      </w:r>
      <w:r w:rsidRPr="004C3B0A">
        <w:rPr>
          <w:color w:val="000000"/>
          <w:sz w:val="22"/>
          <w:szCs w:val="22"/>
          <w:lang w:eastAsia="ar-SA"/>
        </w:rPr>
        <w:t xml:space="preserve"> такой суммы за собой, т.е. посредством поступления Удержания денежных средств в собственность </w:t>
      </w:r>
      <w:r w:rsidRPr="004C3B0A">
        <w:rPr>
          <w:i/>
          <w:color w:val="000000"/>
          <w:sz w:val="22"/>
          <w:szCs w:val="22"/>
          <w:lang w:eastAsia="ar-SA"/>
        </w:rPr>
        <w:t>(Общества)</w:t>
      </w:r>
      <w:r w:rsidRPr="004C3B0A">
        <w:rPr>
          <w:color w:val="000000"/>
          <w:sz w:val="22"/>
          <w:szCs w:val="22"/>
          <w:lang w:eastAsia="ar-SA"/>
        </w:rPr>
        <w:t xml:space="preserve">, направив соответствующее уведомление </w:t>
      </w:r>
      <w:r w:rsidRPr="004C3B0A">
        <w:rPr>
          <w:i/>
          <w:color w:val="000000"/>
          <w:sz w:val="22"/>
          <w:szCs w:val="22"/>
          <w:lang w:eastAsia="ar-SA"/>
        </w:rPr>
        <w:t>(Контрагенту)</w:t>
      </w:r>
      <w:r w:rsidRPr="004C3B0A">
        <w:rPr>
          <w:color w:val="000000"/>
          <w:sz w:val="22"/>
          <w:szCs w:val="22"/>
          <w:lang w:eastAsia="ar-SA"/>
        </w:rPr>
        <w:t xml:space="preserve">. Право собственности на денежные средства, оставленные </w:t>
      </w:r>
      <w:r w:rsidRPr="004C3B0A">
        <w:rPr>
          <w:i/>
          <w:color w:val="000000"/>
          <w:sz w:val="22"/>
          <w:szCs w:val="22"/>
          <w:lang w:eastAsia="ar-SA"/>
        </w:rPr>
        <w:t>(Обществом)</w:t>
      </w:r>
      <w:r w:rsidRPr="004C3B0A">
        <w:rPr>
          <w:color w:val="000000"/>
          <w:sz w:val="22"/>
          <w:szCs w:val="22"/>
          <w:lang w:eastAsia="ar-SA"/>
        </w:rPr>
        <w:t xml:space="preserve"> за собой, переходит к </w:t>
      </w:r>
      <w:r w:rsidRPr="004C3B0A">
        <w:rPr>
          <w:i/>
          <w:color w:val="000000"/>
          <w:sz w:val="22"/>
          <w:szCs w:val="22"/>
          <w:lang w:eastAsia="ar-SA"/>
        </w:rPr>
        <w:t xml:space="preserve">(Обществу) </w:t>
      </w:r>
      <w:r w:rsidRPr="004C3B0A">
        <w:rPr>
          <w:color w:val="000000"/>
          <w:sz w:val="22"/>
          <w:szCs w:val="22"/>
          <w:lang w:eastAsia="ar-SA"/>
        </w:rPr>
        <w:t>по истечении 6 (шести) дней с даты направления соответствующего уведомления (</w:t>
      </w:r>
      <w:r w:rsidRPr="004C3B0A">
        <w:rPr>
          <w:i/>
          <w:color w:val="000000"/>
          <w:sz w:val="22"/>
          <w:szCs w:val="22"/>
          <w:lang w:eastAsia="ar-SA"/>
        </w:rPr>
        <w:t>Контрагенту</w:t>
      </w:r>
      <w:r w:rsidRPr="004C3B0A">
        <w:rPr>
          <w:color w:val="000000"/>
          <w:sz w:val="22"/>
          <w:szCs w:val="22"/>
          <w:lang w:eastAsia="ar-SA"/>
        </w:rPr>
        <w:t>) по последнему, сообщенному им адресу места нахождения.</w:t>
      </w:r>
    </w:p>
    <w:p w:rsidR="004C3B0A" w:rsidRPr="004C3B0A" w:rsidRDefault="004C3B0A" w:rsidP="004C3B0A">
      <w:pPr>
        <w:tabs>
          <w:tab w:val="left" w:pos="567"/>
          <w:tab w:val="left" w:pos="1418"/>
        </w:tabs>
        <w:ind w:firstLine="567"/>
        <w:contextualSpacing/>
        <w:jc w:val="both"/>
        <w:rPr>
          <w:color w:val="000000"/>
          <w:sz w:val="22"/>
          <w:szCs w:val="22"/>
          <w:lang w:eastAsia="ar-SA"/>
        </w:rPr>
      </w:pPr>
    </w:p>
    <w:p w:rsidR="004C3B0A" w:rsidRPr="004C3B0A" w:rsidRDefault="004C3B0A" w:rsidP="004C3B0A">
      <w:pPr>
        <w:keepNext/>
        <w:tabs>
          <w:tab w:val="left" w:pos="426"/>
          <w:tab w:val="left" w:pos="567"/>
          <w:tab w:val="left" w:pos="1418"/>
        </w:tabs>
        <w:suppressAutoHyphens/>
        <w:ind w:firstLine="567"/>
        <w:contextualSpacing/>
        <w:jc w:val="both"/>
        <w:outlineLvl w:val="1"/>
        <w:rPr>
          <w:rFonts w:eastAsia="Calibri"/>
          <w:b/>
          <w:color w:val="000000"/>
          <w:kern w:val="20"/>
          <w:sz w:val="22"/>
          <w:szCs w:val="22"/>
          <w:lang w:eastAsia="en-US"/>
        </w:rPr>
      </w:pPr>
      <w:r w:rsidRPr="004C3B0A">
        <w:rPr>
          <w:rFonts w:eastAsia="Calibri"/>
          <w:b/>
          <w:color w:val="000000"/>
          <w:kern w:val="20"/>
          <w:sz w:val="22"/>
          <w:szCs w:val="22"/>
        </w:rPr>
        <w:t>3.</w:t>
      </w:r>
      <w:bookmarkStart w:id="14" w:name="_Ref5028799"/>
      <w:r w:rsidRPr="004C3B0A">
        <w:rPr>
          <w:rFonts w:eastAsia="Calibri"/>
          <w:color w:val="000000"/>
          <w:kern w:val="20"/>
          <w:sz w:val="22"/>
          <w:szCs w:val="22"/>
        </w:rPr>
        <w:t> </w:t>
      </w:r>
      <w:r w:rsidRPr="004C3B0A">
        <w:rPr>
          <w:rFonts w:eastAsia="Calibri"/>
          <w:b/>
          <w:color w:val="000000"/>
          <w:kern w:val="20"/>
          <w:sz w:val="22"/>
          <w:szCs w:val="22"/>
          <w:lang w:eastAsia="en-US"/>
        </w:rPr>
        <w:t>Поворот возмещения имущественных потерь</w:t>
      </w:r>
      <w:bookmarkStart w:id="15" w:name="_Ref5027822"/>
      <w:bookmarkEnd w:id="14"/>
      <w:r w:rsidRPr="004C3B0A">
        <w:rPr>
          <w:rFonts w:eastAsia="Calibri"/>
          <w:b/>
          <w:color w:val="000000"/>
          <w:kern w:val="20"/>
          <w:sz w:val="22"/>
          <w:szCs w:val="22"/>
          <w:lang w:eastAsia="en-US"/>
        </w:rPr>
        <w:t xml:space="preserve"> и убытков</w:t>
      </w:r>
    </w:p>
    <w:p w:rsidR="004C3B0A" w:rsidRPr="004C3B0A" w:rsidRDefault="004C3B0A" w:rsidP="004C3B0A">
      <w:pPr>
        <w:tabs>
          <w:tab w:val="left" w:pos="426"/>
          <w:tab w:val="left" w:pos="567"/>
          <w:tab w:val="left" w:pos="993"/>
          <w:tab w:val="left" w:pos="1418"/>
        </w:tabs>
        <w:ind w:firstLine="567"/>
        <w:contextualSpacing/>
        <w:jc w:val="both"/>
        <w:rPr>
          <w:rFonts w:eastAsia="Calibri"/>
          <w:bCs/>
          <w:color w:val="000000"/>
          <w:sz w:val="22"/>
          <w:szCs w:val="22"/>
          <w:lang w:eastAsia="en-US"/>
        </w:rPr>
      </w:pPr>
      <w:bookmarkStart w:id="16" w:name="_Ref5365889"/>
      <w:r w:rsidRPr="004C3B0A">
        <w:rPr>
          <w:rFonts w:eastAsia="Calibri"/>
          <w:bCs/>
          <w:color w:val="000000"/>
          <w:sz w:val="22"/>
          <w:szCs w:val="22"/>
          <w:lang w:eastAsia="en-US"/>
        </w:rPr>
        <w:t>3.1. </w:t>
      </w:r>
      <w:r w:rsidRPr="004C3B0A">
        <w:rPr>
          <w:rFonts w:eastAsia="Calibri"/>
          <w:color w:val="000000"/>
          <w:sz w:val="22"/>
          <w:szCs w:val="22"/>
          <w:lang w:eastAsia="en-US"/>
        </w:rPr>
        <w:t>Сумма денежных средств, оставленная</w:t>
      </w:r>
      <w:r w:rsidRPr="004C3B0A">
        <w:rPr>
          <w:rFonts w:eastAsia="Calibri"/>
          <w:bCs/>
          <w:color w:val="000000"/>
          <w:sz w:val="22"/>
          <w:szCs w:val="22"/>
          <w:lang w:eastAsia="en-US"/>
        </w:rPr>
        <w:t xml:space="preserve"> </w:t>
      </w:r>
      <w:r w:rsidRPr="004C3B0A">
        <w:rPr>
          <w:rFonts w:eastAsia="Calibri"/>
          <w:bCs/>
          <w:i/>
          <w:color w:val="000000"/>
          <w:sz w:val="22"/>
          <w:szCs w:val="22"/>
          <w:lang w:eastAsia="en-US"/>
        </w:rPr>
        <w:t>(Обществом)</w:t>
      </w:r>
      <w:r w:rsidRPr="004C3B0A">
        <w:rPr>
          <w:rFonts w:eastAsia="Calibri"/>
          <w:bCs/>
          <w:color w:val="000000"/>
          <w:sz w:val="22"/>
          <w:szCs w:val="22"/>
          <w:lang w:eastAsia="en-US"/>
        </w:rPr>
        <w:t xml:space="preserve"> за собой или полученная от </w:t>
      </w:r>
      <w:r w:rsidRPr="004C3B0A">
        <w:rPr>
          <w:rFonts w:eastAsia="Calibri"/>
          <w:bCs/>
          <w:i/>
          <w:color w:val="000000"/>
          <w:sz w:val="22"/>
          <w:szCs w:val="22"/>
          <w:lang w:eastAsia="en-US"/>
        </w:rPr>
        <w:t>(Контрагента)</w:t>
      </w:r>
      <w:r w:rsidRPr="004C3B0A">
        <w:rPr>
          <w:rFonts w:eastAsia="Calibri"/>
          <w:color w:val="000000"/>
          <w:sz w:val="22"/>
          <w:szCs w:val="22"/>
          <w:lang w:eastAsia="en-US"/>
        </w:rPr>
        <w:t xml:space="preserve"> в счет возмещения имущественных потерь и (или) убытков</w:t>
      </w:r>
      <w:r w:rsidRPr="004C3B0A">
        <w:rPr>
          <w:rFonts w:eastAsia="Calibri"/>
          <w:bCs/>
          <w:color w:val="000000"/>
          <w:sz w:val="22"/>
          <w:szCs w:val="22"/>
          <w:lang w:eastAsia="en-US"/>
        </w:rPr>
        <w:t>,</w:t>
      </w:r>
      <w:r w:rsidRPr="004C3B0A">
        <w:rPr>
          <w:rFonts w:eastAsia="Calibri"/>
          <w:color w:val="000000"/>
          <w:sz w:val="22"/>
          <w:szCs w:val="22"/>
          <w:lang w:eastAsia="en-US"/>
        </w:rPr>
        <w:t xml:space="preserve"> подлежит возврату </w:t>
      </w:r>
      <w:r w:rsidRPr="004C3B0A">
        <w:rPr>
          <w:rFonts w:eastAsia="Calibri"/>
          <w:i/>
          <w:color w:val="000000"/>
          <w:sz w:val="22"/>
          <w:szCs w:val="22"/>
          <w:lang w:eastAsia="en-US"/>
        </w:rPr>
        <w:t>(</w:t>
      </w:r>
      <w:r w:rsidRPr="004C3B0A">
        <w:rPr>
          <w:rFonts w:eastAsia="Calibri"/>
          <w:bCs/>
          <w:i/>
          <w:color w:val="000000"/>
          <w:sz w:val="22"/>
          <w:szCs w:val="22"/>
          <w:lang w:eastAsia="en-US"/>
        </w:rPr>
        <w:t>Контрагенту)</w:t>
      </w:r>
      <w:r w:rsidRPr="004C3B0A">
        <w:rPr>
          <w:rFonts w:eastAsia="Calibri"/>
          <w:i/>
          <w:color w:val="000000"/>
          <w:sz w:val="22"/>
          <w:szCs w:val="22"/>
          <w:lang w:eastAsia="en-US"/>
        </w:rPr>
        <w:t xml:space="preserve"> </w:t>
      </w:r>
      <w:r w:rsidRPr="004C3B0A">
        <w:rPr>
          <w:rFonts w:eastAsia="Calibri"/>
          <w:color w:val="000000"/>
          <w:sz w:val="22"/>
          <w:szCs w:val="22"/>
          <w:lang w:eastAsia="en-US"/>
        </w:rPr>
        <w:t>полностью или в соответствующей части</w:t>
      </w:r>
      <w:r w:rsidRPr="004C3B0A">
        <w:rPr>
          <w:rFonts w:eastAsia="Calibri"/>
          <w:i/>
          <w:color w:val="000000"/>
          <w:sz w:val="22"/>
          <w:szCs w:val="22"/>
          <w:lang w:eastAsia="en-US"/>
        </w:rPr>
        <w:t xml:space="preserve"> </w:t>
      </w:r>
      <w:r w:rsidRPr="004C3B0A">
        <w:rPr>
          <w:rFonts w:eastAsia="Calibri"/>
          <w:color w:val="000000"/>
          <w:sz w:val="22"/>
          <w:szCs w:val="22"/>
          <w:lang w:eastAsia="en-US"/>
        </w:rPr>
        <w:t xml:space="preserve">без применения к </w:t>
      </w:r>
      <w:r w:rsidRPr="004C3B0A">
        <w:rPr>
          <w:rFonts w:eastAsia="Calibri"/>
          <w:i/>
          <w:color w:val="000000"/>
          <w:sz w:val="22"/>
          <w:szCs w:val="22"/>
          <w:lang w:eastAsia="en-US"/>
        </w:rPr>
        <w:t>(Обществу)</w:t>
      </w:r>
      <w:r w:rsidRPr="004C3B0A">
        <w:rPr>
          <w:rFonts w:eastAsia="Calibri"/>
          <w:color w:val="000000"/>
          <w:sz w:val="22"/>
          <w:szCs w:val="22"/>
          <w:lang w:eastAsia="en-US"/>
        </w:rPr>
        <w:t xml:space="preserve"> какой-либо </w:t>
      </w:r>
      <w:r w:rsidRPr="004C3B0A">
        <w:rPr>
          <w:rFonts w:eastAsia="Calibri"/>
          <w:color w:val="000000"/>
          <w:sz w:val="22"/>
          <w:szCs w:val="22"/>
          <w:lang w:eastAsia="en-US"/>
        </w:rPr>
        <w:lastRenderedPageBreak/>
        <w:t xml:space="preserve">ответственности за нарушение сроков оплаты </w:t>
      </w:r>
      <w:r w:rsidRPr="004C3B0A">
        <w:rPr>
          <w:rFonts w:eastAsia="Calibri"/>
          <w:bCs/>
          <w:color w:val="000000"/>
          <w:sz w:val="22"/>
          <w:szCs w:val="22"/>
          <w:lang w:eastAsia="en-US"/>
        </w:rPr>
        <w:t>по любым основаниям, в том числе</w:t>
      </w:r>
      <w:r w:rsidRPr="004C3B0A">
        <w:rPr>
          <w:rFonts w:eastAsia="Calibri"/>
          <w:bCs/>
          <w:i/>
          <w:color w:val="000000"/>
          <w:sz w:val="22"/>
          <w:szCs w:val="22"/>
          <w:lang w:eastAsia="en-US"/>
        </w:rPr>
        <w:t xml:space="preserve"> </w:t>
      </w:r>
      <w:r w:rsidRPr="004C3B0A">
        <w:rPr>
          <w:rFonts w:eastAsia="Calibri"/>
          <w:color w:val="000000"/>
          <w:sz w:val="22"/>
          <w:szCs w:val="22"/>
          <w:lang w:eastAsia="en-US"/>
        </w:rPr>
        <w:t>по договорам, заключенным между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и </w:t>
      </w:r>
      <w:r w:rsidRPr="004C3B0A">
        <w:rPr>
          <w:rFonts w:eastAsia="Calibri"/>
          <w:i/>
          <w:color w:val="000000"/>
          <w:sz w:val="22"/>
          <w:szCs w:val="22"/>
          <w:lang w:eastAsia="en-US"/>
        </w:rPr>
        <w:t>(Контрагентом</w:t>
      </w:r>
      <w:r w:rsidRPr="004C3B0A">
        <w:rPr>
          <w:rFonts w:eastAsia="Calibri"/>
          <w:bCs/>
          <w:i/>
          <w:color w:val="000000"/>
          <w:sz w:val="22"/>
          <w:szCs w:val="22"/>
          <w:lang w:eastAsia="en-US"/>
        </w:rPr>
        <w:t>),</w:t>
      </w:r>
      <w:r w:rsidRPr="004C3B0A">
        <w:rPr>
          <w:rFonts w:eastAsia="Calibri"/>
          <w:bCs/>
          <w:color w:val="000000"/>
          <w:sz w:val="22"/>
          <w:szCs w:val="22"/>
          <w:lang w:eastAsia="en-US"/>
        </w:rPr>
        <w:t xml:space="preserve"> в </w:t>
      </w:r>
      <w:bookmarkEnd w:id="15"/>
      <w:bookmarkEnd w:id="16"/>
      <w:r w:rsidRPr="004C3B0A">
        <w:rPr>
          <w:rFonts w:eastAsia="Calibri"/>
          <w:bCs/>
          <w:color w:val="000000"/>
          <w:sz w:val="22"/>
          <w:szCs w:val="22"/>
          <w:lang w:eastAsia="en-US"/>
        </w:rPr>
        <w:t>случаях:</w:t>
      </w:r>
    </w:p>
    <w:p w:rsidR="004C3B0A" w:rsidRPr="004C3B0A" w:rsidRDefault="004C3B0A" w:rsidP="004C3B0A">
      <w:pPr>
        <w:tabs>
          <w:tab w:val="left" w:pos="426"/>
          <w:tab w:val="left" w:pos="567"/>
          <w:tab w:val="left" w:pos="993"/>
          <w:tab w:val="left" w:pos="1418"/>
        </w:tabs>
        <w:ind w:firstLine="567"/>
        <w:contextualSpacing/>
        <w:jc w:val="both"/>
        <w:rPr>
          <w:rFonts w:eastAsia="Calibri"/>
          <w:color w:val="000000"/>
          <w:sz w:val="22"/>
          <w:szCs w:val="22"/>
          <w:lang w:eastAsia="en-US"/>
        </w:rPr>
      </w:pPr>
      <w:r w:rsidRPr="004C3B0A">
        <w:rPr>
          <w:rFonts w:eastAsia="Calibri"/>
          <w:bCs/>
          <w:color w:val="000000"/>
          <w:sz w:val="22"/>
          <w:szCs w:val="22"/>
          <w:lang w:eastAsia="en-US"/>
        </w:rPr>
        <w:t>3.1.1. </w:t>
      </w:r>
      <w:r w:rsidRPr="004C3B0A">
        <w:rPr>
          <w:rFonts w:eastAsia="Calibri"/>
          <w:color w:val="000000"/>
          <w:sz w:val="22"/>
          <w:szCs w:val="22"/>
          <w:lang w:eastAsia="en-US"/>
        </w:rPr>
        <w:t xml:space="preserve">отмены или признания соответствующего </w:t>
      </w:r>
      <w:r w:rsidRPr="004C3B0A">
        <w:rPr>
          <w:rFonts w:eastAsia="Calibri"/>
          <w:bCs/>
          <w:color w:val="000000"/>
          <w:sz w:val="22"/>
          <w:szCs w:val="22"/>
          <w:lang w:eastAsia="en-US"/>
        </w:rPr>
        <w:t xml:space="preserve">акта органа государственной власти (в частности, но не ограничиваясь этим, </w:t>
      </w:r>
      <w:r w:rsidRPr="004C3B0A">
        <w:rPr>
          <w:rFonts w:eastAsia="Calibri"/>
          <w:color w:val="000000"/>
          <w:sz w:val="22"/>
          <w:szCs w:val="22"/>
          <w:lang w:eastAsia="en-US"/>
        </w:rPr>
        <w:t xml:space="preserve">решения налогового органа </w:t>
      </w:r>
      <w:r w:rsidRPr="004C3B0A">
        <w:rPr>
          <w:rFonts w:eastAsia="Calibri"/>
          <w:bCs/>
          <w:color w:val="000000"/>
          <w:sz w:val="22"/>
          <w:szCs w:val="22"/>
          <w:lang w:eastAsia="en-US"/>
        </w:rPr>
        <w:t>или постановления о возбуждении уголовного дела)</w:t>
      </w:r>
      <w:r w:rsidRPr="004C3B0A" w:rsidDel="00B338D5">
        <w:rPr>
          <w:rFonts w:eastAsia="Calibri"/>
          <w:bCs/>
          <w:color w:val="000000"/>
          <w:sz w:val="22"/>
          <w:szCs w:val="22"/>
          <w:lang w:eastAsia="en-US"/>
        </w:rPr>
        <w:t xml:space="preserve"> </w:t>
      </w:r>
      <w:r w:rsidRPr="004C3B0A">
        <w:rPr>
          <w:rFonts w:eastAsia="Calibri"/>
          <w:color w:val="000000"/>
          <w:sz w:val="22"/>
          <w:szCs w:val="22"/>
          <w:lang w:eastAsia="en-US"/>
        </w:rPr>
        <w:t xml:space="preserve">недействительным полностью или в соответствующей части в установленном законом порядке, </w:t>
      </w:r>
    </w:p>
    <w:p w:rsidR="004C3B0A" w:rsidRPr="004C3B0A" w:rsidRDefault="004C3B0A" w:rsidP="004C3B0A">
      <w:pPr>
        <w:tabs>
          <w:tab w:val="left" w:pos="426"/>
          <w:tab w:val="left" w:pos="567"/>
          <w:tab w:val="left" w:pos="993"/>
          <w:tab w:val="left" w:pos="1418"/>
        </w:tabs>
        <w:ind w:firstLine="567"/>
        <w:contextualSpacing/>
        <w:jc w:val="both"/>
        <w:rPr>
          <w:rFonts w:eastAsia="Calibri"/>
          <w:color w:val="000000"/>
          <w:sz w:val="22"/>
          <w:szCs w:val="22"/>
          <w:lang w:eastAsia="en-US"/>
        </w:rPr>
      </w:pPr>
      <w:r w:rsidRPr="004C3B0A">
        <w:rPr>
          <w:rFonts w:eastAsia="Calibri"/>
          <w:color w:val="000000"/>
          <w:sz w:val="22"/>
          <w:szCs w:val="22"/>
          <w:lang w:eastAsia="en-US"/>
        </w:rPr>
        <w:t>3.1.2. урегулирования каким-либо участником цепочки ситуации в отношении Несформированного</w:t>
      </w:r>
      <w:r w:rsidRPr="004C3B0A">
        <w:rPr>
          <w:rFonts w:eastAsia="Calibri"/>
          <w:bCs/>
          <w:color w:val="000000"/>
          <w:sz w:val="22"/>
          <w:szCs w:val="22"/>
          <w:lang w:eastAsia="en-US"/>
        </w:rPr>
        <w:t xml:space="preserve"> источника вычета НДС</w:t>
      </w:r>
      <w:r w:rsidRPr="004C3B0A">
        <w:rPr>
          <w:rFonts w:eastAsia="Calibri"/>
          <w:color w:val="000000"/>
          <w:sz w:val="22"/>
          <w:szCs w:val="22"/>
          <w:lang w:eastAsia="en-US"/>
        </w:rPr>
        <w:t xml:space="preserve"> полностью или в соответствующей части</w:t>
      </w:r>
      <w:r w:rsidRPr="004C3B0A">
        <w:rPr>
          <w:rFonts w:eastAsia="Calibri"/>
          <w:bCs/>
          <w:color w:val="000000"/>
          <w:sz w:val="22"/>
          <w:szCs w:val="22"/>
          <w:lang w:eastAsia="en-US"/>
        </w:rPr>
        <w:t xml:space="preserve">, что должно быть подтверждено соответствующим Информационным письмом территориального налогового органа, если ранее </w:t>
      </w:r>
      <w:r w:rsidRPr="004C3B0A">
        <w:rPr>
          <w:rFonts w:eastAsia="Calibri"/>
          <w:bCs/>
          <w:i/>
          <w:color w:val="000000"/>
          <w:sz w:val="22"/>
          <w:szCs w:val="22"/>
          <w:lang w:eastAsia="en-US"/>
        </w:rPr>
        <w:t>(Общество)</w:t>
      </w:r>
      <w:r w:rsidRPr="004C3B0A">
        <w:rPr>
          <w:rFonts w:eastAsia="Calibri"/>
          <w:bCs/>
          <w:color w:val="000000"/>
          <w:sz w:val="22"/>
          <w:szCs w:val="22"/>
          <w:lang w:eastAsia="en-US"/>
        </w:rPr>
        <w:t xml:space="preserve"> добровольно отказалось от принятия к вычету НДС по операциям с </w:t>
      </w:r>
      <w:r w:rsidRPr="004C3B0A">
        <w:rPr>
          <w:rFonts w:eastAsia="Calibri"/>
          <w:bCs/>
          <w:i/>
          <w:color w:val="000000"/>
          <w:sz w:val="22"/>
          <w:szCs w:val="22"/>
          <w:lang w:eastAsia="en-US"/>
        </w:rPr>
        <w:t>(Контрагентом)</w:t>
      </w:r>
      <w:r w:rsidRPr="004C3B0A">
        <w:rPr>
          <w:rFonts w:eastAsia="Calibri"/>
          <w:bCs/>
          <w:color w:val="000000"/>
          <w:sz w:val="22"/>
          <w:szCs w:val="22"/>
          <w:lang w:eastAsia="en-US"/>
        </w:rPr>
        <w:t>.</w:t>
      </w:r>
    </w:p>
    <w:p w:rsidR="004C3B0A" w:rsidRPr="004C3B0A" w:rsidRDefault="004C3B0A" w:rsidP="004C3B0A">
      <w:pPr>
        <w:tabs>
          <w:tab w:val="left" w:pos="426"/>
          <w:tab w:val="left" w:pos="567"/>
          <w:tab w:val="left" w:pos="993"/>
          <w:tab w:val="left" w:pos="1418"/>
        </w:tabs>
        <w:ind w:firstLine="567"/>
        <w:contextualSpacing/>
        <w:jc w:val="both"/>
        <w:rPr>
          <w:rFonts w:eastAsia="Calibri"/>
          <w:color w:val="000000"/>
          <w:sz w:val="22"/>
          <w:szCs w:val="22"/>
          <w:lang w:eastAsia="en-US"/>
        </w:rPr>
      </w:pPr>
      <w:r w:rsidRPr="004C3B0A">
        <w:rPr>
          <w:rFonts w:eastAsia="Calibri"/>
          <w:bCs/>
          <w:color w:val="000000"/>
          <w:sz w:val="22"/>
          <w:szCs w:val="22"/>
          <w:lang w:eastAsia="en-US"/>
        </w:rPr>
        <w:t>3.2. </w:t>
      </w:r>
      <w:r w:rsidRPr="004C3B0A">
        <w:rPr>
          <w:rFonts w:eastAsia="Calibri"/>
          <w:bCs/>
          <w:i/>
          <w:color w:val="000000"/>
          <w:sz w:val="22"/>
          <w:szCs w:val="22"/>
          <w:lang w:eastAsia="en-US"/>
        </w:rPr>
        <w:t>(</w:t>
      </w:r>
      <w:r w:rsidRPr="004C3B0A">
        <w:rPr>
          <w:rFonts w:eastAsia="Calibri"/>
          <w:i/>
          <w:color w:val="000000"/>
          <w:sz w:val="22"/>
          <w:szCs w:val="22"/>
          <w:lang w:eastAsia="en-US"/>
        </w:rPr>
        <w:t>Общество)</w:t>
      </w:r>
      <w:r w:rsidRPr="004C3B0A">
        <w:rPr>
          <w:rFonts w:eastAsia="Calibri"/>
          <w:color w:val="000000"/>
          <w:sz w:val="22"/>
          <w:szCs w:val="22"/>
          <w:lang w:eastAsia="en-US"/>
        </w:rPr>
        <w:t xml:space="preserve"> возвращает денежные средства </w:t>
      </w:r>
      <w:r w:rsidRPr="004C3B0A">
        <w:rPr>
          <w:rFonts w:eastAsia="Calibri"/>
          <w:i/>
          <w:color w:val="000000"/>
          <w:sz w:val="22"/>
          <w:szCs w:val="22"/>
          <w:lang w:eastAsia="en-US"/>
        </w:rPr>
        <w:t>(Контрагенту)</w:t>
      </w:r>
      <w:r w:rsidRPr="004C3B0A">
        <w:rPr>
          <w:rFonts w:eastAsia="Calibri"/>
          <w:color w:val="000000"/>
          <w:sz w:val="22"/>
          <w:szCs w:val="22"/>
          <w:lang w:eastAsia="en-US"/>
        </w:rPr>
        <w:t xml:space="preserve"> в течение 10 (десяти) рабочих дней с даты получения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приложенных копий документов, подтверждающих обстоятельства, указанные в п.</w:t>
      </w:r>
      <w:r w:rsidRPr="004C3B0A">
        <w:rPr>
          <w:rFonts w:eastAsia="Calibri"/>
          <w:bCs/>
          <w:color w:val="000000"/>
          <w:sz w:val="22"/>
          <w:szCs w:val="22"/>
          <w:lang w:eastAsia="en-US"/>
        </w:rPr>
        <w:t xml:space="preserve"> </w:t>
      </w:r>
      <w:r w:rsidRPr="004C3B0A">
        <w:rPr>
          <w:rFonts w:eastAsia="Calibri"/>
          <w:color w:val="000000"/>
          <w:sz w:val="22"/>
          <w:szCs w:val="22"/>
          <w:lang w:eastAsia="en-US"/>
        </w:rPr>
        <w:t>3.1 Особых условий.</w:t>
      </w:r>
    </w:p>
    <w:p w:rsidR="004C3B0A" w:rsidRPr="004C3B0A" w:rsidRDefault="004C3B0A" w:rsidP="004C3B0A">
      <w:pPr>
        <w:tabs>
          <w:tab w:val="left" w:pos="426"/>
          <w:tab w:val="left" w:pos="567"/>
          <w:tab w:val="left" w:pos="993"/>
          <w:tab w:val="left" w:pos="1418"/>
        </w:tabs>
        <w:ind w:firstLine="567"/>
        <w:contextualSpacing/>
        <w:jc w:val="both"/>
        <w:rPr>
          <w:rFonts w:eastAsia="Calibri"/>
          <w:bCs/>
          <w:color w:val="000000"/>
          <w:sz w:val="22"/>
          <w:szCs w:val="22"/>
          <w:lang w:eastAsia="en-US"/>
        </w:rPr>
      </w:pPr>
      <w:r w:rsidRPr="004C3B0A">
        <w:rPr>
          <w:rFonts w:eastAsia="Calibri"/>
          <w:bCs/>
          <w:color w:val="000000"/>
          <w:sz w:val="22"/>
          <w:szCs w:val="22"/>
          <w:lang w:eastAsia="en-US"/>
        </w:rPr>
        <w:t xml:space="preserve">3.3. В случае, определенном в п. 3.1.2 Особых условий, </w:t>
      </w:r>
      <w:r w:rsidRPr="004C3B0A">
        <w:rPr>
          <w:rFonts w:eastAsia="Calibri"/>
          <w:bCs/>
          <w:i/>
          <w:color w:val="000000"/>
          <w:sz w:val="22"/>
          <w:szCs w:val="22"/>
          <w:lang w:eastAsia="en-US"/>
        </w:rPr>
        <w:t>(Общество)</w:t>
      </w:r>
      <w:r w:rsidRPr="004C3B0A">
        <w:rPr>
          <w:rFonts w:eastAsia="Calibri"/>
          <w:bCs/>
          <w:color w:val="000000"/>
          <w:sz w:val="22"/>
          <w:szCs w:val="22"/>
          <w:lang w:eastAsia="en-US"/>
        </w:rPr>
        <w:t xml:space="preserve"> принимает на себя обязательство по возврату </w:t>
      </w:r>
      <w:r w:rsidRPr="004C3B0A">
        <w:rPr>
          <w:rFonts w:eastAsia="Calibri"/>
          <w:bCs/>
          <w:i/>
          <w:color w:val="000000"/>
          <w:sz w:val="22"/>
          <w:szCs w:val="22"/>
          <w:lang w:eastAsia="en-US"/>
        </w:rPr>
        <w:t xml:space="preserve">(Контрагенту) </w:t>
      </w:r>
      <w:r w:rsidRPr="004C3B0A">
        <w:rPr>
          <w:rFonts w:eastAsia="Calibri"/>
          <w:bCs/>
          <w:color w:val="000000"/>
          <w:sz w:val="22"/>
          <w:szCs w:val="22"/>
          <w:lang w:eastAsia="en-US"/>
        </w:rPr>
        <w:t xml:space="preserve">денежных средств, оставленных </w:t>
      </w:r>
      <w:r w:rsidRPr="004C3B0A">
        <w:rPr>
          <w:rFonts w:eastAsia="Calibri"/>
          <w:bCs/>
          <w:i/>
          <w:color w:val="000000"/>
          <w:sz w:val="22"/>
          <w:szCs w:val="22"/>
          <w:lang w:eastAsia="en-US"/>
        </w:rPr>
        <w:t>(Обществом)</w:t>
      </w:r>
      <w:r w:rsidRPr="004C3B0A">
        <w:rPr>
          <w:rFonts w:eastAsia="Calibri"/>
          <w:bCs/>
          <w:color w:val="000000"/>
          <w:sz w:val="22"/>
          <w:szCs w:val="22"/>
          <w:lang w:eastAsia="en-US"/>
        </w:rPr>
        <w:t xml:space="preserve"> за собой или полученных от </w:t>
      </w:r>
      <w:r w:rsidRPr="004C3B0A">
        <w:rPr>
          <w:rFonts w:eastAsia="Calibri"/>
          <w:bCs/>
          <w:i/>
          <w:color w:val="000000"/>
          <w:sz w:val="22"/>
          <w:szCs w:val="22"/>
          <w:lang w:eastAsia="en-US"/>
        </w:rPr>
        <w:t>(Контрагента)</w:t>
      </w:r>
      <w:r w:rsidRPr="004C3B0A">
        <w:rPr>
          <w:rFonts w:eastAsia="Calibri"/>
          <w:color w:val="000000"/>
          <w:sz w:val="22"/>
          <w:szCs w:val="22"/>
          <w:lang w:eastAsia="en-US"/>
        </w:rPr>
        <w:t xml:space="preserve"> </w:t>
      </w:r>
      <w:r w:rsidRPr="004C3B0A">
        <w:rPr>
          <w:rFonts w:eastAsia="Calibri"/>
          <w:bCs/>
          <w:color w:val="000000"/>
          <w:sz w:val="22"/>
          <w:szCs w:val="22"/>
          <w:lang w:eastAsia="en-US"/>
        </w:rPr>
        <w:t xml:space="preserve">в счет возмещения имущественных потерь и (или) убытков, исключительно при условии, что в процессе </w:t>
      </w:r>
      <w:r w:rsidRPr="004C3B0A">
        <w:rPr>
          <w:rFonts w:eastAsia="Calibri"/>
          <w:color w:val="000000"/>
          <w:sz w:val="22"/>
          <w:szCs w:val="22"/>
          <w:lang w:eastAsia="en-US"/>
        </w:rPr>
        <w:t xml:space="preserve">урегулирования </w:t>
      </w:r>
      <w:r w:rsidRPr="004C3B0A">
        <w:rPr>
          <w:rFonts w:eastAsia="Calibri"/>
          <w:bCs/>
          <w:color w:val="000000"/>
          <w:sz w:val="22"/>
          <w:szCs w:val="22"/>
          <w:lang w:eastAsia="en-US"/>
        </w:rPr>
        <w:t xml:space="preserve">участниками цепочки, предшествующими </w:t>
      </w:r>
      <w:r w:rsidRPr="004C3B0A">
        <w:rPr>
          <w:rFonts w:eastAsia="Calibri"/>
          <w:bCs/>
          <w:i/>
          <w:color w:val="000000"/>
          <w:sz w:val="22"/>
          <w:szCs w:val="22"/>
          <w:lang w:eastAsia="en-US"/>
        </w:rPr>
        <w:t>(Обществу),</w:t>
      </w:r>
      <w:r w:rsidRPr="004C3B0A">
        <w:rPr>
          <w:rFonts w:eastAsia="Calibri"/>
          <w:bCs/>
          <w:color w:val="000000"/>
          <w:sz w:val="22"/>
          <w:szCs w:val="22"/>
          <w:lang w:eastAsia="en-US"/>
        </w:rPr>
        <w:t xml:space="preserve"> </w:t>
      </w:r>
      <w:r w:rsidRPr="004C3B0A">
        <w:rPr>
          <w:rFonts w:eastAsia="Calibri"/>
          <w:color w:val="000000"/>
          <w:sz w:val="22"/>
          <w:szCs w:val="22"/>
          <w:lang w:eastAsia="en-US"/>
        </w:rPr>
        <w:t>ситуации в отношении Несформированного</w:t>
      </w:r>
      <w:r w:rsidRPr="004C3B0A">
        <w:rPr>
          <w:rFonts w:eastAsia="Calibri"/>
          <w:bCs/>
          <w:color w:val="000000"/>
          <w:sz w:val="22"/>
          <w:szCs w:val="22"/>
          <w:lang w:eastAsia="en-US"/>
        </w:rPr>
        <w:t xml:space="preserve"> источника вычета НДС не истек установленный ст. 172 НК РФ срок, в течение которого </w:t>
      </w:r>
      <w:r w:rsidRPr="004C3B0A">
        <w:rPr>
          <w:rFonts w:eastAsia="Calibri"/>
          <w:bCs/>
          <w:i/>
          <w:color w:val="000000"/>
          <w:sz w:val="22"/>
          <w:szCs w:val="22"/>
          <w:lang w:eastAsia="en-US"/>
        </w:rPr>
        <w:t>(Общество)</w:t>
      </w:r>
      <w:r w:rsidRPr="004C3B0A">
        <w:rPr>
          <w:rFonts w:eastAsia="Calibri"/>
          <w:bCs/>
          <w:color w:val="000000"/>
          <w:sz w:val="22"/>
          <w:szCs w:val="22"/>
          <w:lang w:eastAsia="en-US"/>
        </w:rPr>
        <w:t xml:space="preserve"> сможет принять к вычету НДС.</w:t>
      </w:r>
    </w:p>
    <w:p w:rsidR="004C3B0A" w:rsidRPr="004C3B0A" w:rsidRDefault="004C3B0A" w:rsidP="004C3B0A">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r w:rsidRPr="004C3B0A">
        <w:rPr>
          <w:rFonts w:eastAsia="Calibri"/>
          <w:bCs/>
          <w:color w:val="000000"/>
          <w:sz w:val="22"/>
          <w:szCs w:val="22"/>
          <w:lang w:eastAsia="en-US"/>
        </w:rPr>
        <w:t xml:space="preserve">Своевременное информирование </w:t>
      </w:r>
      <w:r w:rsidRPr="004C3B0A">
        <w:rPr>
          <w:rFonts w:eastAsia="Calibri"/>
          <w:bCs/>
          <w:i/>
          <w:color w:val="000000"/>
          <w:sz w:val="22"/>
          <w:szCs w:val="22"/>
          <w:lang w:eastAsia="en-US"/>
        </w:rPr>
        <w:t>(Общества)</w:t>
      </w:r>
      <w:r w:rsidRPr="004C3B0A">
        <w:rPr>
          <w:rFonts w:eastAsia="Calibri"/>
          <w:bCs/>
          <w:color w:val="000000"/>
          <w:sz w:val="22"/>
          <w:szCs w:val="22"/>
          <w:lang w:eastAsia="en-US"/>
        </w:rPr>
        <w:t xml:space="preserve"> об </w:t>
      </w:r>
      <w:r w:rsidRPr="004C3B0A">
        <w:rPr>
          <w:rFonts w:eastAsia="Calibri"/>
          <w:color w:val="000000"/>
          <w:sz w:val="22"/>
          <w:szCs w:val="22"/>
          <w:lang w:eastAsia="en-US"/>
        </w:rPr>
        <w:t>урегулировании ситуации в отношении Несформированного</w:t>
      </w:r>
      <w:r w:rsidRPr="004C3B0A">
        <w:rPr>
          <w:rFonts w:eastAsia="Calibri"/>
          <w:bCs/>
          <w:color w:val="000000"/>
          <w:sz w:val="22"/>
          <w:szCs w:val="22"/>
          <w:lang w:eastAsia="en-US"/>
        </w:rPr>
        <w:t xml:space="preserve"> источника вычета НДС </w:t>
      </w:r>
      <w:r w:rsidRPr="004C3B0A">
        <w:rPr>
          <w:rFonts w:eastAsia="Calibri"/>
          <w:bCs/>
          <w:i/>
          <w:color w:val="000000"/>
          <w:sz w:val="22"/>
          <w:szCs w:val="22"/>
          <w:lang w:eastAsia="en-US"/>
        </w:rPr>
        <w:t>(Контрагентом)</w:t>
      </w:r>
      <w:r w:rsidRPr="004C3B0A">
        <w:rPr>
          <w:rFonts w:eastAsia="Calibri"/>
          <w:bCs/>
          <w:color w:val="000000"/>
          <w:sz w:val="22"/>
          <w:szCs w:val="22"/>
          <w:lang w:eastAsia="en-US"/>
        </w:rPr>
        <w:t xml:space="preserve"> или иными участниками цепочки</w:t>
      </w:r>
      <w:r w:rsidRPr="004C3B0A">
        <w:rPr>
          <w:rFonts w:eastAsia="Calibri"/>
          <w:bCs/>
          <w:i/>
          <w:color w:val="000000"/>
          <w:sz w:val="22"/>
          <w:szCs w:val="22"/>
          <w:lang w:eastAsia="en-US"/>
        </w:rPr>
        <w:t xml:space="preserve"> </w:t>
      </w:r>
      <w:r w:rsidRPr="004C3B0A">
        <w:rPr>
          <w:rFonts w:eastAsia="Calibri"/>
          <w:bCs/>
          <w:color w:val="000000"/>
          <w:sz w:val="22"/>
          <w:szCs w:val="22"/>
          <w:lang w:eastAsia="en-US"/>
        </w:rPr>
        <w:t xml:space="preserve">является обязанностью </w:t>
      </w:r>
      <w:r w:rsidRPr="004C3B0A">
        <w:rPr>
          <w:rFonts w:eastAsia="Calibri"/>
          <w:bCs/>
          <w:i/>
          <w:color w:val="000000"/>
          <w:sz w:val="22"/>
          <w:szCs w:val="22"/>
          <w:lang w:eastAsia="en-US"/>
        </w:rPr>
        <w:t>(Контрагента)</w:t>
      </w:r>
      <w:r w:rsidRPr="004C3B0A">
        <w:rPr>
          <w:rFonts w:eastAsia="Calibri"/>
          <w:bCs/>
          <w:color w:val="000000"/>
          <w:sz w:val="22"/>
          <w:szCs w:val="22"/>
          <w:lang w:eastAsia="en-US"/>
        </w:rPr>
        <w:t xml:space="preserve">. Если срок принятия </w:t>
      </w:r>
      <w:r w:rsidRPr="004C3B0A">
        <w:rPr>
          <w:rFonts w:eastAsia="Calibri"/>
          <w:bCs/>
          <w:i/>
          <w:color w:val="000000"/>
          <w:sz w:val="22"/>
          <w:szCs w:val="22"/>
          <w:lang w:eastAsia="en-US"/>
        </w:rPr>
        <w:t>(Обществом)</w:t>
      </w:r>
      <w:r w:rsidRPr="004C3B0A">
        <w:rPr>
          <w:rFonts w:eastAsia="Calibri"/>
          <w:bCs/>
          <w:color w:val="000000"/>
          <w:sz w:val="22"/>
          <w:szCs w:val="22"/>
          <w:lang w:eastAsia="en-US"/>
        </w:rPr>
        <w:t xml:space="preserve"> к вычету НДС истечет к моменту, когда </w:t>
      </w:r>
      <w:r w:rsidRPr="004C3B0A">
        <w:rPr>
          <w:rFonts w:eastAsia="Calibri"/>
          <w:bCs/>
          <w:i/>
          <w:color w:val="000000"/>
          <w:sz w:val="22"/>
          <w:szCs w:val="22"/>
          <w:lang w:eastAsia="en-US"/>
        </w:rPr>
        <w:t>(Общество)</w:t>
      </w:r>
      <w:r w:rsidRPr="004C3B0A">
        <w:rPr>
          <w:rFonts w:eastAsia="Calibri"/>
          <w:bCs/>
          <w:color w:val="000000"/>
          <w:sz w:val="22"/>
          <w:szCs w:val="22"/>
          <w:lang w:eastAsia="en-US"/>
        </w:rPr>
        <w:t xml:space="preserve"> узнает об </w:t>
      </w:r>
      <w:r w:rsidRPr="004C3B0A">
        <w:rPr>
          <w:rFonts w:eastAsia="Calibri"/>
          <w:color w:val="000000"/>
          <w:sz w:val="22"/>
          <w:szCs w:val="22"/>
          <w:lang w:eastAsia="en-US"/>
        </w:rPr>
        <w:t>урегулировании ситуации в отношении Несформированного</w:t>
      </w:r>
      <w:r w:rsidRPr="004C3B0A">
        <w:rPr>
          <w:rFonts w:eastAsia="Calibri"/>
          <w:bCs/>
          <w:color w:val="000000"/>
          <w:sz w:val="22"/>
          <w:szCs w:val="22"/>
          <w:lang w:eastAsia="en-US"/>
        </w:rPr>
        <w:t xml:space="preserve"> источника вычета НДС, </w:t>
      </w:r>
      <w:r w:rsidRPr="004C3B0A">
        <w:rPr>
          <w:rFonts w:eastAsia="Calibri"/>
          <w:bCs/>
          <w:i/>
          <w:color w:val="000000"/>
          <w:sz w:val="22"/>
          <w:szCs w:val="22"/>
          <w:lang w:eastAsia="en-US"/>
        </w:rPr>
        <w:t>(Общество)</w:t>
      </w:r>
      <w:r w:rsidRPr="004C3B0A">
        <w:rPr>
          <w:rFonts w:eastAsia="Calibri"/>
          <w:bCs/>
          <w:color w:val="000000"/>
          <w:sz w:val="22"/>
          <w:szCs w:val="22"/>
          <w:lang w:eastAsia="en-US"/>
        </w:rPr>
        <w:t xml:space="preserve"> вправе не возвращать </w:t>
      </w:r>
      <w:r w:rsidRPr="004C3B0A">
        <w:rPr>
          <w:rFonts w:eastAsia="Calibri"/>
          <w:bCs/>
          <w:i/>
          <w:color w:val="000000"/>
          <w:sz w:val="22"/>
          <w:szCs w:val="22"/>
          <w:lang w:eastAsia="en-US"/>
        </w:rPr>
        <w:t>(Контрагенту)</w:t>
      </w:r>
      <w:r w:rsidRPr="004C3B0A">
        <w:rPr>
          <w:rFonts w:eastAsia="Calibri"/>
          <w:bCs/>
          <w:color w:val="000000"/>
          <w:sz w:val="22"/>
          <w:szCs w:val="22"/>
          <w:lang w:eastAsia="en-US"/>
        </w:rPr>
        <w:t xml:space="preserve"> сумму, указанную в п. 3.1 Особых условий, а (</w:t>
      </w:r>
      <w:r w:rsidRPr="004C3B0A">
        <w:rPr>
          <w:rFonts w:eastAsia="Calibri"/>
          <w:bCs/>
          <w:i/>
          <w:color w:val="000000"/>
          <w:sz w:val="22"/>
          <w:szCs w:val="22"/>
          <w:lang w:eastAsia="en-US"/>
        </w:rPr>
        <w:t>Контрагент</w:t>
      </w:r>
      <w:r w:rsidRPr="004C3B0A">
        <w:rPr>
          <w:rFonts w:eastAsia="Calibri"/>
          <w:bCs/>
          <w:color w:val="000000"/>
          <w:sz w:val="22"/>
          <w:szCs w:val="22"/>
          <w:lang w:eastAsia="en-US"/>
        </w:rPr>
        <w:t>) соглашается с утратой им права требовать поворота возмещения имущественных потерь и (или) убытков.</w:t>
      </w:r>
    </w:p>
    <w:p w:rsidR="004C3B0A" w:rsidRPr="004C3B0A" w:rsidRDefault="004C3B0A" w:rsidP="004C3B0A">
      <w:pPr>
        <w:widowControl w:val="0"/>
        <w:tabs>
          <w:tab w:val="left" w:pos="426"/>
          <w:tab w:val="left" w:pos="567"/>
          <w:tab w:val="left" w:pos="993"/>
          <w:tab w:val="left" w:pos="1418"/>
        </w:tabs>
        <w:ind w:firstLine="567"/>
        <w:contextualSpacing/>
        <w:jc w:val="both"/>
        <w:rPr>
          <w:rFonts w:eastAsia="Calibri"/>
          <w:color w:val="000000"/>
          <w:sz w:val="22"/>
          <w:szCs w:val="22"/>
          <w:lang w:eastAsia="en-US"/>
        </w:rPr>
      </w:pPr>
    </w:p>
    <w:p w:rsidR="004C3B0A" w:rsidRPr="004C3B0A" w:rsidRDefault="004C3B0A" w:rsidP="008E35AD">
      <w:pPr>
        <w:numPr>
          <w:ilvl w:val="0"/>
          <w:numId w:val="14"/>
        </w:numPr>
        <w:tabs>
          <w:tab w:val="left" w:pos="426"/>
          <w:tab w:val="left" w:pos="567"/>
          <w:tab w:val="left" w:pos="1134"/>
          <w:tab w:val="left" w:pos="1418"/>
        </w:tabs>
        <w:ind w:left="0" w:firstLine="567"/>
        <w:contextualSpacing/>
        <w:jc w:val="both"/>
        <w:rPr>
          <w:rFonts w:eastAsia="Calibri"/>
          <w:b/>
          <w:color w:val="000000"/>
          <w:sz w:val="22"/>
          <w:szCs w:val="22"/>
          <w:shd w:val="clear" w:color="auto" w:fill="FFFFFF"/>
          <w:lang w:eastAsia="en-US"/>
        </w:rPr>
      </w:pPr>
      <w:bookmarkStart w:id="17" w:name="_Hlk99460938"/>
      <w:r w:rsidRPr="004C3B0A">
        <w:rPr>
          <w:rFonts w:eastAsia="Calibri"/>
          <w:b/>
          <w:color w:val="000000"/>
          <w:sz w:val="22"/>
          <w:szCs w:val="22"/>
          <w:shd w:val="clear" w:color="auto" w:fill="FFFFFF"/>
          <w:lang w:eastAsia="en-US"/>
        </w:rPr>
        <w:t>Прочие условия</w:t>
      </w:r>
      <w:bookmarkEnd w:id="17"/>
    </w:p>
    <w:p w:rsidR="004C3B0A" w:rsidRPr="004C3B0A" w:rsidRDefault="004C3B0A" w:rsidP="004C3B0A">
      <w:pPr>
        <w:tabs>
          <w:tab w:val="left" w:pos="426"/>
          <w:tab w:val="left" w:pos="567"/>
          <w:tab w:val="left" w:pos="1134"/>
          <w:tab w:val="left" w:pos="1418"/>
        </w:tabs>
        <w:ind w:firstLine="567"/>
        <w:contextualSpacing/>
        <w:jc w:val="both"/>
        <w:rPr>
          <w:rFonts w:eastAsia="Calibri"/>
          <w:color w:val="000000"/>
          <w:sz w:val="22"/>
          <w:szCs w:val="22"/>
          <w:lang w:eastAsia="en-US"/>
        </w:rPr>
      </w:pPr>
      <w:r w:rsidRPr="004C3B0A">
        <w:rPr>
          <w:rFonts w:eastAsia="Calibri"/>
          <w:color w:val="000000"/>
          <w:sz w:val="22"/>
          <w:szCs w:val="22"/>
          <w:lang w:eastAsia="en-US"/>
        </w:rPr>
        <w:t>4.1.</w:t>
      </w:r>
      <w:r w:rsidRPr="004C3B0A">
        <w:rPr>
          <w:rFonts w:eastAsia="Calibri"/>
          <w:bCs/>
          <w:color w:val="000000"/>
          <w:sz w:val="22"/>
          <w:szCs w:val="22"/>
          <w:lang w:eastAsia="en-US"/>
        </w:rPr>
        <w:tab/>
      </w:r>
      <w:r w:rsidRPr="004C3B0A">
        <w:rPr>
          <w:rFonts w:eastAsia="Calibri"/>
          <w:color w:val="000000"/>
          <w:sz w:val="22"/>
          <w:szCs w:val="22"/>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w:t>
      </w:r>
      <w:proofErr w:type="spellStart"/>
      <w:r w:rsidRPr="004C3B0A">
        <w:rPr>
          <w:rFonts w:eastAsia="Calibri"/>
          <w:color w:val="000000"/>
          <w:sz w:val="22"/>
          <w:szCs w:val="22"/>
          <w:lang w:eastAsia="en-US"/>
        </w:rPr>
        <w:t>заключенности</w:t>
      </w:r>
      <w:proofErr w:type="spellEnd"/>
      <w:r w:rsidRPr="004C3B0A">
        <w:rPr>
          <w:rFonts w:eastAsia="Calibri"/>
          <w:color w:val="000000"/>
          <w:sz w:val="22"/>
          <w:szCs w:val="22"/>
          <w:lang w:eastAsia="en-US"/>
        </w:rPr>
        <w:t xml:space="preserve"> </w:t>
      </w:r>
      <w:r w:rsidRPr="004C3B0A">
        <w:rPr>
          <w:rFonts w:eastAsia="Calibri"/>
          <w:bCs/>
          <w:color w:val="000000"/>
          <w:sz w:val="22"/>
          <w:szCs w:val="22"/>
          <w:lang w:eastAsia="en-US"/>
        </w:rPr>
        <w:t xml:space="preserve">настоящего </w:t>
      </w:r>
      <w:r w:rsidRPr="004C3B0A">
        <w:rPr>
          <w:rFonts w:eastAsia="Calibri"/>
          <w:color w:val="000000"/>
          <w:sz w:val="22"/>
          <w:szCs w:val="22"/>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4C3B0A">
        <w:rPr>
          <w:rFonts w:eastAsia="Calibri"/>
          <w:bCs/>
          <w:color w:val="000000"/>
          <w:sz w:val="22"/>
          <w:szCs w:val="22"/>
          <w:lang w:eastAsia="en-US"/>
        </w:rPr>
        <w:t xml:space="preserve">настоящему </w:t>
      </w:r>
      <w:r w:rsidRPr="004C3B0A">
        <w:rPr>
          <w:rFonts w:eastAsia="Calibri"/>
          <w:color w:val="000000"/>
          <w:sz w:val="22"/>
          <w:szCs w:val="22"/>
          <w:lang w:eastAsia="en-US"/>
        </w:rPr>
        <w:t>Договору. В случае признания</w:t>
      </w:r>
      <w:r w:rsidRPr="004C3B0A">
        <w:rPr>
          <w:rFonts w:eastAsia="Calibri"/>
          <w:bCs/>
          <w:color w:val="000000"/>
          <w:sz w:val="22"/>
          <w:szCs w:val="22"/>
          <w:lang w:eastAsia="en-US"/>
        </w:rPr>
        <w:t xml:space="preserve"> настоящего</w:t>
      </w:r>
      <w:r w:rsidRPr="004C3B0A">
        <w:rPr>
          <w:rFonts w:eastAsia="Calibri"/>
          <w:color w:val="000000"/>
          <w:sz w:val="22"/>
          <w:szCs w:val="22"/>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4C3B0A">
        <w:rPr>
          <w:rFonts w:eastAsia="Calibri"/>
          <w:bCs/>
          <w:color w:val="000000"/>
          <w:sz w:val="22"/>
          <w:szCs w:val="22"/>
          <w:lang w:eastAsia="en-US"/>
        </w:rPr>
        <w:t xml:space="preserve">настоящего </w:t>
      </w:r>
      <w:r w:rsidRPr="004C3B0A">
        <w:rPr>
          <w:rFonts w:eastAsia="Calibri"/>
          <w:color w:val="000000"/>
          <w:sz w:val="22"/>
          <w:szCs w:val="22"/>
          <w:lang w:eastAsia="en-US"/>
        </w:rPr>
        <w:t>Договора.</w:t>
      </w:r>
    </w:p>
    <w:p w:rsidR="004C3B0A" w:rsidRPr="004C3B0A" w:rsidRDefault="004C3B0A" w:rsidP="004C3B0A">
      <w:pPr>
        <w:tabs>
          <w:tab w:val="left" w:pos="1134"/>
        </w:tabs>
        <w:ind w:firstLine="567"/>
        <w:jc w:val="both"/>
        <w:rPr>
          <w:rFonts w:eastAsia="Calibri"/>
          <w:color w:val="000000"/>
          <w:sz w:val="22"/>
          <w:szCs w:val="22"/>
          <w:lang w:eastAsia="en-US"/>
        </w:rPr>
      </w:pPr>
      <w:r w:rsidRPr="004C3B0A">
        <w:rPr>
          <w:rFonts w:eastAsia="Calibri"/>
          <w:color w:val="000000"/>
          <w:sz w:val="22"/>
          <w:szCs w:val="22"/>
          <w:lang w:eastAsia="en-US"/>
        </w:rPr>
        <w:t>4.1.1.</w:t>
      </w:r>
      <w:r w:rsidRPr="004C3B0A">
        <w:rPr>
          <w:rFonts w:eastAsia="Calibri"/>
          <w:color w:val="000000"/>
          <w:sz w:val="22"/>
          <w:szCs w:val="22"/>
          <w:lang w:eastAsia="en-US"/>
        </w:rPr>
        <w:tab/>
        <w:t>Целями настоящих Особых условий являются:</w:t>
      </w:r>
    </w:p>
    <w:p w:rsidR="004C3B0A" w:rsidRPr="004C3B0A" w:rsidRDefault="004C3B0A" w:rsidP="008E35AD">
      <w:pPr>
        <w:numPr>
          <w:ilvl w:val="0"/>
          <w:numId w:val="22"/>
        </w:numPr>
        <w:tabs>
          <w:tab w:val="left" w:pos="851"/>
        </w:tab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защита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своих прав на принятие к вычету НДС, предъявленного </w:t>
      </w:r>
      <w:r w:rsidRPr="004C3B0A">
        <w:rPr>
          <w:rFonts w:eastAsia="Calibri"/>
          <w:i/>
          <w:color w:val="000000"/>
          <w:sz w:val="22"/>
          <w:szCs w:val="22"/>
          <w:lang w:eastAsia="en-US"/>
        </w:rPr>
        <w:t xml:space="preserve">(Обществу) (Контрагентом), </w:t>
      </w:r>
      <w:r w:rsidRPr="004C3B0A">
        <w:rPr>
          <w:rFonts w:eastAsia="Calibri"/>
          <w:color w:val="000000"/>
          <w:sz w:val="22"/>
          <w:szCs w:val="22"/>
          <w:lang w:eastAsia="en-US"/>
        </w:rPr>
        <w:t xml:space="preserve">и на уменьшение налоговой базы и (или) суммы подлежащего уплате налога по операциям с </w:t>
      </w:r>
      <w:r w:rsidRPr="004C3B0A">
        <w:rPr>
          <w:rFonts w:eastAsia="Calibri"/>
          <w:i/>
          <w:color w:val="000000"/>
          <w:sz w:val="22"/>
          <w:szCs w:val="22"/>
          <w:lang w:eastAsia="en-US"/>
        </w:rPr>
        <w:t xml:space="preserve">(Контрагентом), </w:t>
      </w:r>
      <w:r w:rsidRPr="004C3B0A">
        <w:rPr>
          <w:rFonts w:eastAsia="Calibri"/>
          <w:color w:val="000000"/>
          <w:sz w:val="22"/>
          <w:szCs w:val="22"/>
          <w:lang w:eastAsia="en-US"/>
        </w:rPr>
        <w:t>и</w:t>
      </w:r>
    </w:p>
    <w:p w:rsidR="004C3B0A" w:rsidRPr="004C3B0A" w:rsidRDefault="004C3B0A" w:rsidP="008E35AD">
      <w:pPr>
        <w:numPr>
          <w:ilvl w:val="0"/>
          <w:numId w:val="22"/>
        </w:numPr>
        <w:tabs>
          <w:tab w:val="left" w:pos="851"/>
        </w:tab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возложение на </w:t>
      </w:r>
      <w:r w:rsidRPr="004C3B0A">
        <w:rPr>
          <w:rFonts w:eastAsia="Calibri"/>
          <w:i/>
          <w:color w:val="000000"/>
          <w:sz w:val="22"/>
          <w:szCs w:val="22"/>
          <w:lang w:eastAsia="en-US"/>
        </w:rPr>
        <w:t xml:space="preserve">(Контрагента) </w:t>
      </w:r>
      <w:r w:rsidRPr="004C3B0A">
        <w:rPr>
          <w:rFonts w:eastAsia="Calibri"/>
          <w:color w:val="000000"/>
          <w:sz w:val="22"/>
          <w:szCs w:val="22"/>
          <w:lang w:eastAsia="en-US"/>
        </w:rPr>
        <w:t>обязанности по возмещению</w:t>
      </w:r>
      <w:r w:rsidRPr="004C3B0A">
        <w:rPr>
          <w:rFonts w:eastAsia="Calibri"/>
          <w:i/>
          <w:color w:val="000000"/>
          <w:sz w:val="22"/>
          <w:szCs w:val="22"/>
          <w:lang w:eastAsia="en-US"/>
        </w:rPr>
        <w:t xml:space="preserve"> (Обществу)</w:t>
      </w:r>
      <w:r w:rsidRPr="004C3B0A">
        <w:rPr>
          <w:rFonts w:eastAsia="Calibri"/>
          <w:color w:val="000000"/>
          <w:sz w:val="22"/>
          <w:szCs w:val="22"/>
          <w:lang w:eastAsia="en-US"/>
        </w:rPr>
        <w:t xml:space="preserve"> всех имущественных потерь и (или) убытков, которые возникнут у </w:t>
      </w:r>
      <w:r w:rsidRPr="004C3B0A">
        <w:rPr>
          <w:rFonts w:eastAsia="Calibri"/>
          <w:i/>
          <w:color w:val="000000"/>
          <w:sz w:val="22"/>
          <w:szCs w:val="22"/>
          <w:lang w:eastAsia="en-US"/>
        </w:rPr>
        <w:t>(Общества)</w:t>
      </w:r>
      <w:r w:rsidRPr="004C3B0A">
        <w:rPr>
          <w:rFonts w:eastAsia="Calibri"/>
          <w:color w:val="000000"/>
          <w:sz w:val="22"/>
          <w:szCs w:val="22"/>
          <w:lang w:eastAsia="en-US"/>
        </w:rPr>
        <w:t xml:space="preserve"> в случаях:</w:t>
      </w:r>
    </w:p>
    <w:p w:rsidR="004C3B0A" w:rsidRPr="004C3B0A" w:rsidRDefault="004C3B0A" w:rsidP="008E35AD">
      <w:pPr>
        <w:numPr>
          <w:ilvl w:val="0"/>
          <w:numId w:val="23"/>
        </w:numPr>
        <w:tabs>
          <w:tab w:val="left" w:pos="851"/>
        </w:tab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принятия акта органа государственной власти, упомянутого в п. 2.1 Особых условий, и (или) </w:t>
      </w:r>
    </w:p>
    <w:p w:rsidR="004C3B0A" w:rsidRPr="004C3B0A" w:rsidRDefault="004C3B0A" w:rsidP="008E35AD">
      <w:pPr>
        <w:numPr>
          <w:ilvl w:val="0"/>
          <w:numId w:val="23"/>
        </w:numPr>
        <w:tabs>
          <w:tab w:val="left" w:pos="851"/>
        </w:tabs>
        <w:ind w:left="0" w:firstLine="567"/>
        <w:jc w:val="both"/>
        <w:rPr>
          <w:rFonts w:eastAsia="Calibri"/>
          <w:color w:val="000000"/>
          <w:sz w:val="22"/>
          <w:szCs w:val="22"/>
          <w:lang w:eastAsia="en-US"/>
        </w:rPr>
      </w:pPr>
      <w:r w:rsidRPr="004C3B0A">
        <w:rPr>
          <w:rFonts w:eastAsia="Calibri"/>
          <w:color w:val="000000"/>
          <w:sz w:val="22"/>
          <w:szCs w:val="22"/>
          <w:lang w:eastAsia="en-US"/>
        </w:rPr>
        <w:t xml:space="preserve">получения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от налогового органа информации о наличии (о </w:t>
      </w:r>
      <w:proofErr w:type="spellStart"/>
      <w:r w:rsidRPr="004C3B0A">
        <w:rPr>
          <w:rFonts w:eastAsia="Calibri"/>
          <w:color w:val="000000"/>
          <w:sz w:val="22"/>
          <w:szCs w:val="22"/>
          <w:lang w:eastAsia="en-US"/>
        </w:rPr>
        <w:t>неурегулировании</w:t>
      </w:r>
      <w:proofErr w:type="spellEnd"/>
      <w:r w:rsidRPr="004C3B0A">
        <w:rPr>
          <w:rFonts w:eastAsia="Calibri"/>
          <w:color w:val="000000"/>
          <w:sz w:val="22"/>
          <w:szCs w:val="22"/>
          <w:lang w:eastAsia="en-US"/>
        </w:rPr>
        <w:t xml:space="preserve">) несформированного источника в отношении вычетов НДС, принятых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от </w:t>
      </w:r>
      <w:r w:rsidRPr="004C3B0A">
        <w:rPr>
          <w:rFonts w:eastAsia="Calibri"/>
          <w:i/>
          <w:color w:val="000000"/>
          <w:sz w:val="22"/>
          <w:szCs w:val="22"/>
          <w:lang w:eastAsia="en-US"/>
        </w:rPr>
        <w:t>(Контрагента)</w:t>
      </w:r>
      <w:r w:rsidRPr="004C3B0A">
        <w:rPr>
          <w:rFonts w:eastAsia="Calibri"/>
          <w:color w:val="000000"/>
          <w:sz w:val="22"/>
          <w:szCs w:val="22"/>
          <w:lang w:eastAsia="en-US"/>
        </w:rPr>
        <w:t xml:space="preserve"> и отраженных </w:t>
      </w:r>
      <w:r w:rsidRPr="004C3B0A">
        <w:rPr>
          <w:rFonts w:eastAsia="Calibri"/>
          <w:i/>
          <w:color w:val="000000"/>
          <w:sz w:val="22"/>
          <w:szCs w:val="22"/>
          <w:lang w:eastAsia="en-US"/>
        </w:rPr>
        <w:t>(Обществом)</w:t>
      </w:r>
      <w:r w:rsidRPr="004C3B0A">
        <w:rPr>
          <w:rFonts w:eastAsia="Calibri"/>
          <w:color w:val="000000"/>
          <w:sz w:val="22"/>
          <w:szCs w:val="22"/>
          <w:lang w:eastAsia="en-US"/>
        </w:rPr>
        <w:t xml:space="preserve"> в декларации по НДС. </w:t>
      </w:r>
    </w:p>
    <w:p w:rsidR="004C3B0A" w:rsidRPr="004C3B0A" w:rsidRDefault="004C3B0A" w:rsidP="008E35AD">
      <w:pPr>
        <w:tabs>
          <w:tab w:val="left" w:pos="1134"/>
        </w:tabs>
        <w:ind w:firstLine="567"/>
        <w:jc w:val="both"/>
        <w:rPr>
          <w:rFonts w:eastAsia="Calibri"/>
          <w:color w:val="000000"/>
          <w:sz w:val="22"/>
          <w:szCs w:val="22"/>
          <w:lang w:eastAsia="en-US"/>
        </w:rPr>
      </w:pPr>
      <w:r w:rsidRPr="004C3B0A">
        <w:rPr>
          <w:color w:val="000000"/>
          <w:sz w:val="22"/>
          <w:szCs w:val="22"/>
          <w:lang w:eastAsia="ar-SA"/>
        </w:rPr>
        <w:t>4.1.2.</w:t>
      </w:r>
      <w:r w:rsidRPr="004C3B0A">
        <w:rPr>
          <w:color w:val="000000"/>
          <w:sz w:val="22"/>
          <w:szCs w:val="22"/>
          <w:lang w:eastAsia="ar-SA"/>
        </w:rPr>
        <w:tab/>
      </w:r>
      <w:r w:rsidRPr="004C3B0A">
        <w:rPr>
          <w:rFonts w:eastAsia="Calibri"/>
          <w:color w:val="000000"/>
          <w:sz w:val="22"/>
          <w:szCs w:val="22"/>
          <w:lang w:eastAsia="en-US"/>
        </w:rPr>
        <w:t>Особые условия должны толковаться в соответствии с общим намерением Сторон (в соответствии с целями Особых условий).</w:t>
      </w:r>
    </w:p>
    <w:p w:rsidR="004C3B0A" w:rsidRPr="004C3B0A" w:rsidRDefault="004C3B0A" w:rsidP="004C3B0A">
      <w:pPr>
        <w:ind w:firstLine="567"/>
        <w:jc w:val="both"/>
        <w:rPr>
          <w:rFonts w:eastAsia="Calibri"/>
          <w:color w:val="000000"/>
          <w:sz w:val="22"/>
          <w:szCs w:val="22"/>
          <w:lang w:eastAsia="en-US"/>
        </w:rPr>
      </w:pPr>
      <w:r w:rsidRPr="004C3B0A">
        <w:rPr>
          <w:color w:val="000000"/>
          <w:sz w:val="22"/>
          <w:szCs w:val="22"/>
          <w:lang w:eastAsia="ar-SA"/>
        </w:rPr>
        <w:t>Т</w:t>
      </w:r>
      <w:r w:rsidRPr="004C3B0A">
        <w:rPr>
          <w:rFonts w:eastAsia="Calibri"/>
          <w:color w:val="000000"/>
          <w:sz w:val="22"/>
          <w:szCs w:val="22"/>
          <w:lang w:eastAsia="en-US"/>
        </w:rPr>
        <w:t xml:space="preserve">олкование Сторонами </w:t>
      </w:r>
      <w:r w:rsidRPr="004C3B0A">
        <w:rPr>
          <w:color w:val="000000"/>
          <w:sz w:val="22"/>
          <w:szCs w:val="22"/>
          <w:lang w:eastAsia="ar-SA"/>
        </w:rPr>
        <w:t xml:space="preserve">Особых условий </w:t>
      </w:r>
      <w:r w:rsidRPr="004C3B0A">
        <w:rPr>
          <w:rFonts w:eastAsia="Calibri"/>
          <w:color w:val="000000"/>
          <w:sz w:val="22"/>
          <w:szCs w:val="22"/>
          <w:lang w:eastAsia="en-US"/>
        </w:rPr>
        <w:t xml:space="preserve">не должно приводить к такому пониманию этих </w:t>
      </w:r>
      <w:r w:rsidRPr="004C3B0A">
        <w:rPr>
          <w:color w:val="000000"/>
          <w:sz w:val="22"/>
          <w:szCs w:val="22"/>
          <w:lang w:eastAsia="ar-SA"/>
        </w:rPr>
        <w:t>условий</w:t>
      </w:r>
      <w:r w:rsidRPr="004C3B0A">
        <w:rPr>
          <w:rFonts w:eastAsia="Calibri"/>
          <w:color w:val="000000"/>
          <w:sz w:val="22"/>
          <w:szCs w:val="22"/>
          <w:lang w:eastAsia="en-US"/>
        </w:rPr>
        <w:t xml:space="preserve">, которое Стороны не имели и не могли иметь в виду, учитывая обозначенные в п. 4.1.1 Особых условий цели. </w:t>
      </w:r>
    </w:p>
    <w:p w:rsidR="004C3B0A" w:rsidRPr="004C3B0A" w:rsidRDefault="004C3B0A" w:rsidP="004C3B0A">
      <w:pPr>
        <w:ind w:firstLine="567"/>
        <w:jc w:val="both"/>
        <w:rPr>
          <w:rFonts w:eastAsia="Calibri"/>
          <w:color w:val="000000"/>
          <w:sz w:val="22"/>
          <w:szCs w:val="22"/>
          <w:lang w:eastAsia="en-US"/>
        </w:rPr>
      </w:pPr>
      <w:r w:rsidRPr="004C3B0A">
        <w:rPr>
          <w:rFonts w:eastAsia="Calibri"/>
          <w:color w:val="000000"/>
          <w:sz w:val="22"/>
          <w:szCs w:val="22"/>
          <w:lang w:eastAsia="en-US"/>
        </w:rPr>
        <w:t xml:space="preserve">Положения </w:t>
      </w:r>
      <w:r w:rsidRPr="004C3B0A">
        <w:rPr>
          <w:color w:val="000000"/>
          <w:sz w:val="22"/>
          <w:szCs w:val="22"/>
          <w:lang w:eastAsia="ar-SA"/>
        </w:rPr>
        <w:t xml:space="preserve">Особых условий подлежат </w:t>
      </w:r>
      <w:r w:rsidRPr="004C3B0A">
        <w:rPr>
          <w:rFonts w:eastAsia="Calibri"/>
          <w:color w:val="000000"/>
          <w:sz w:val="22"/>
          <w:szCs w:val="22"/>
          <w:lang w:eastAsia="en-US"/>
        </w:rPr>
        <w:t xml:space="preserve">толкованию таким образом, чтобы не позволить </w:t>
      </w:r>
      <w:r w:rsidRPr="004C3B0A">
        <w:rPr>
          <w:rFonts w:eastAsia="Calibri"/>
          <w:i/>
          <w:color w:val="000000"/>
          <w:sz w:val="22"/>
          <w:szCs w:val="22"/>
          <w:lang w:eastAsia="en-US"/>
        </w:rPr>
        <w:t>(Контрагенту)</w:t>
      </w:r>
      <w:r w:rsidRPr="004C3B0A">
        <w:rPr>
          <w:rFonts w:eastAsia="Calibri"/>
          <w:color w:val="000000"/>
          <w:sz w:val="22"/>
          <w:szCs w:val="22"/>
          <w:lang w:eastAsia="en-US"/>
        </w:rPr>
        <w:t xml:space="preserve"> извлекать преимущество из поведения, которое может повлечь нарушение целей, указанных </w:t>
      </w:r>
      <w:r w:rsidRPr="004C3B0A">
        <w:rPr>
          <w:color w:val="000000"/>
          <w:sz w:val="22"/>
          <w:szCs w:val="22"/>
          <w:lang w:eastAsia="ar-SA"/>
        </w:rPr>
        <w:t>в п. 4.1.1 Особых условий</w:t>
      </w:r>
      <w:r w:rsidRPr="004C3B0A">
        <w:rPr>
          <w:rFonts w:eastAsia="Calibri"/>
          <w:color w:val="000000"/>
          <w:sz w:val="22"/>
          <w:szCs w:val="22"/>
          <w:lang w:eastAsia="en-US"/>
        </w:rPr>
        <w:t>.</w:t>
      </w:r>
    </w:p>
    <w:p w:rsidR="004C3B0A" w:rsidRPr="004C3B0A" w:rsidRDefault="004C3B0A" w:rsidP="004C3B0A">
      <w:pPr>
        <w:tabs>
          <w:tab w:val="left" w:pos="567"/>
          <w:tab w:val="left" w:pos="993"/>
          <w:tab w:val="left" w:pos="1418"/>
        </w:tabs>
        <w:ind w:firstLine="567"/>
        <w:jc w:val="both"/>
        <w:rPr>
          <w:color w:val="000000"/>
          <w:sz w:val="22"/>
          <w:szCs w:val="22"/>
          <w:lang w:eastAsia="ar-SA"/>
        </w:rPr>
      </w:pPr>
      <w:r w:rsidRPr="004C3B0A">
        <w:rPr>
          <w:color w:val="000000"/>
          <w:sz w:val="22"/>
          <w:szCs w:val="22"/>
          <w:lang w:eastAsia="ar-SA"/>
        </w:rPr>
        <w:t>4.2. В дополнение к обязательствам, предусмотренным в настоящем Договоре:</w:t>
      </w:r>
    </w:p>
    <w:p w:rsidR="004C3B0A" w:rsidRPr="004C3B0A" w:rsidRDefault="004C3B0A" w:rsidP="004C3B0A">
      <w:pPr>
        <w:tabs>
          <w:tab w:val="left" w:pos="567"/>
          <w:tab w:val="left" w:pos="993"/>
          <w:tab w:val="left" w:pos="1418"/>
        </w:tabs>
        <w:ind w:firstLine="567"/>
        <w:contextualSpacing/>
        <w:jc w:val="both"/>
        <w:rPr>
          <w:color w:val="000000"/>
          <w:sz w:val="22"/>
          <w:szCs w:val="22"/>
          <w:lang w:eastAsia="ar-SA"/>
        </w:rPr>
      </w:pPr>
      <w:r w:rsidRPr="004C3B0A">
        <w:rPr>
          <w:color w:val="000000"/>
          <w:sz w:val="22"/>
          <w:szCs w:val="22"/>
          <w:lang w:eastAsia="ar-SA"/>
        </w:rPr>
        <w:t>4.2.1. Сторона обязуются</w:t>
      </w:r>
      <w:r w:rsidRPr="004C3B0A" w:rsidDel="00D445A6">
        <w:rPr>
          <w:color w:val="000000"/>
          <w:sz w:val="22"/>
          <w:szCs w:val="22"/>
          <w:lang w:eastAsia="ar-SA"/>
        </w:rPr>
        <w:t xml:space="preserve"> </w:t>
      </w:r>
      <w:r w:rsidRPr="004C3B0A">
        <w:rPr>
          <w:color w:val="000000"/>
          <w:sz w:val="22"/>
          <w:szCs w:val="22"/>
          <w:lang w:eastAsia="ar-SA"/>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C3B0A" w:rsidRPr="004C3B0A" w:rsidRDefault="004C3B0A" w:rsidP="004C3B0A">
      <w:pPr>
        <w:tabs>
          <w:tab w:val="left" w:pos="567"/>
          <w:tab w:val="left" w:pos="993"/>
          <w:tab w:val="left" w:pos="1418"/>
        </w:tabs>
        <w:ind w:firstLine="567"/>
        <w:contextualSpacing/>
        <w:jc w:val="both"/>
        <w:rPr>
          <w:color w:val="000000"/>
          <w:sz w:val="22"/>
          <w:szCs w:val="22"/>
          <w:lang w:eastAsia="ar-SA"/>
        </w:rPr>
      </w:pPr>
      <w:r w:rsidRPr="004C3B0A">
        <w:rPr>
          <w:color w:val="000000"/>
          <w:sz w:val="22"/>
          <w:szCs w:val="22"/>
          <w:lang w:eastAsia="ar-SA"/>
        </w:rPr>
        <w:t>4.2.2. (</w:t>
      </w:r>
      <w:r w:rsidRPr="004C3B0A">
        <w:rPr>
          <w:i/>
          <w:color w:val="000000"/>
          <w:sz w:val="22"/>
          <w:szCs w:val="22"/>
          <w:lang w:eastAsia="ar-SA"/>
        </w:rPr>
        <w:t>Контрагент</w:t>
      </w:r>
      <w:r w:rsidRPr="004C3B0A">
        <w:rPr>
          <w:color w:val="000000"/>
          <w:sz w:val="22"/>
          <w:szCs w:val="22"/>
          <w:lang w:eastAsia="ar-SA"/>
        </w:rPr>
        <w:t xml:space="preserve">) обязуется представить </w:t>
      </w:r>
      <w:r w:rsidRPr="004C3B0A">
        <w:rPr>
          <w:i/>
          <w:color w:val="000000"/>
          <w:sz w:val="22"/>
          <w:szCs w:val="22"/>
          <w:lang w:eastAsia="ar-SA"/>
        </w:rPr>
        <w:t>(Обществу)</w:t>
      </w:r>
      <w:r w:rsidRPr="004C3B0A">
        <w:rPr>
          <w:color w:val="000000"/>
          <w:sz w:val="22"/>
          <w:szCs w:val="22"/>
          <w:lang w:eastAsia="ar-SA"/>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4C3B0A">
        <w:rPr>
          <w:rFonts w:eastAsia="Calibri"/>
          <w:color w:val="000000"/>
          <w:sz w:val="22"/>
          <w:szCs w:val="22"/>
          <w:lang w:eastAsia="fr-FR"/>
        </w:rPr>
        <w:t xml:space="preserve">(десяти) </w:t>
      </w:r>
      <w:r w:rsidRPr="004C3B0A">
        <w:rPr>
          <w:color w:val="000000"/>
          <w:sz w:val="22"/>
          <w:szCs w:val="22"/>
          <w:lang w:eastAsia="ar-SA"/>
        </w:rPr>
        <w:t xml:space="preserve">рабочих дней с даты подписания соответствующего договора с соисполнителями - </w:t>
      </w:r>
      <w:r w:rsidRPr="004C3B0A">
        <w:rPr>
          <w:color w:val="000000"/>
          <w:sz w:val="22"/>
          <w:szCs w:val="22"/>
          <w:lang w:eastAsia="ar-SA"/>
        </w:rPr>
        <w:lastRenderedPageBreak/>
        <w:t>копию Согласия, указанного в пункте 1.3.9 Особых условий, и доказательство получения таких Согласий налоговым органом.</w:t>
      </w:r>
    </w:p>
    <w:p w:rsidR="004C3B0A" w:rsidRPr="004C3B0A" w:rsidRDefault="004C3B0A" w:rsidP="004C3B0A">
      <w:pPr>
        <w:tabs>
          <w:tab w:val="left" w:pos="567"/>
          <w:tab w:val="left" w:pos="1418"/>
        </w:tabs>
        <w:autoSpaceDE w:val="0"/>
        <w:autoSpaceDN w:val="0"/>
        <w:adjustRightInd w:val="0"/>
        <w:ind w:firstLine="567"/>
        <w:jc w:val="both"/>
        <w:rPr>
          <w:rFonts w:eastAsia="Calibri"/>
          <w:color w:val="000000"/>
          <w:sz w:val="22"/>
          <w:szCs w:val="22"/>
          <w:lang w:eastAsia="fr-FR"/>
        </w:rPr>
      </w:pPr>
      <w:r w:rsidRPr="004C3B0A">
        <w:rPr>
          <w:color w:val="000000"/>
          <w:sz w:val="22"/>
          <w:szCs w:val="22"/>
          <w:lang w:eastAsia="ar-SA"/>
        </w:rPr>
        <w:t>4.2.3.</w:t>
      </w:r>
      <w:r w:rsidRPr="004C3B0A">
        <w:rPr>
          <w:sz w:val="22"/>
          <w:szCs w:val="22"/>
        </w:rPr>
        <w:t> </w:t>
      </w:r>
      <w:r w:rsidRPr="004C3B0A">
        <w:rPr>
          <w:rFonts w:eastAsia="Calibri"/>
          <w:color w:val="000000"/>
          <w:sz w:val="22"/>
          <w:szCs w:val="22"/>
          <w:lang w:eastAsia="fr-FR"/>
        </w:rPr>
        <w:t xml:space="preserve">Предоставить в течение 10 (десяти) рабочих дней с даты подписания настоящего Договора соглашения о </w:t>
      </w:r>
      <w:proofErr w:type="spellStart"/>
      <w:r w:rsidRPr="004C3B0A">
        <w:rPr>
          <w:rFonts w:eastAsia="Calibri"/>
          <w:color w:val="000000"/>
          <w:sz w:val="22"/>
          <w:szCs w:val="22"/>
          <w:lang w:eastAsia="fr-FR"/>
        </w:rPr>
        <w:t>безакцептном</w:t>
      </w:r>
      <w:proofErr w:type="spellEnd"/>
      <w:r w:rsidRPr="004C3B0A">
        <w:rPr>
          <w:rFonts w:eastAsia="Calibri"/>
          <w:color w:val="000000"/>
          <w:sz w:val="22"/>
          <w:szCs w:val="22"/>
          <w:lang w:eastAsia="fr-FR"/>
        </w:rPr>
        <w:t xml:space="preserve"> списании </w:t>
      </w:r>
      <w:r w:rsidRPr="004C3B0A">
        <w:rPr>
          <w:rFonts w:eastAsia="Calibri"/>
          <w:i/>
          <w:color w:val="000000"/>
          <w:sz w:val="22"/>
          <w:szCs w:val="22"/>
          <w:lang w:eastAsia="fr-FR"/>
        </w:rPr>
        <w:t>(Обществом)</w:t>
      </w:r>
      <w:r w:rsidRPr="004C3B0A">
        <w:rPr>
          <w:rFonts w:eastAsia="Calibri"/>
          <w:color w:val="000000"/>
          <w:sz w:val="22"/>
          <w:szCs w:val="22"/>
          <w:lang w:eastAsia="fr-FR"/>
        </w:rPr>
        <w:t xml:space="preserve"> денежных средств с расчетных счетов (</w:t>
      </w:r>
      <w:r w:rsidRPr="004C3B0A">
        <w:rPr>
          <w:rFonts w:eastAsia="Calibri"/>
          <w:i/>
          <w:color w:val="000000"/>
          <w:sz w:val="22"/>
          <w:szCs w:val="22"/>
          <w:lang w:eastAsia="ar-SA"/>
        </w:rPr>
        <w:t>Контрагента</w:t>
      </w:r>
      <w:r w:rsidRPr="004C3B0A">
        <w:rPr>
          <w:rFonts w:eastAsia="Calibri"/>
          <w:i/>
          <w:color w:val="000000"/>
          <w:sz w:val="22"/>
          <w:szCs w:val="22"/>
          <w:lang w:eastAsia="fr-FR"/>
        </w:rPr>
        <w:t>)</w:t>
      </w:r>
      <w:r w:rsidRPr="004C3B0A">
        <w:rPr>
          <w:rFonts w:eastAsia="Calibri"/>
          <w:color w:val="000000"/>
          <w:sz w:val="22"/>
          <w:szCs w:val="22"/>
          <w:lang w:eastAsia="fr-FR"/>
        </w:rPr>
        <w:t xml:space="preserve">, открытых в российских банках. </w:t>
      </w:r>
    </w:p>
    <w:p w:rsidR="004C3B0A" w:rsidRPr="004C3B0A" w:rsidRDefault="004C3B0A" w:rsidP="004C3B0A">
      <w:pPr>
        <w:tabs>
          <w:tab w:val="left" w:pos="567"/>
          <w:tab w:val="left" w:pos="1418"/>
        </w:tabs>
        <w:ind w:firstLine="567"/>
        <w:contextualSpacing/>
        <w:jc w:val="both"/>
        <w:rPr>
          <w:rFonts w:eastAsia="Calibri"/>
          <w:color w:val="000000"/>
          <w:sz w:val="22"/>
          <w:szCs w:val="22"/>
          <w:lang w:eastAsia="fr-FR"/>
        </w:rPr>
      </w:pPr>
      <w:r w:rsidRPr="004C3B0A">
        <w:rPr>
          <w:rFonts w:eastAsia="Calibri"/>
          <w:color w:val="000000"/>
          <w:sz w:val="22"/>
          <w:szCs w:val="22"/>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C3B0A" w:rsidRPr="004C3B0A" w:rsidRDefault="004C3B0A" w:rsidP="004C3B0A">
      <w:pPr>
        <w:tabs>
          <w:tab w:val="left" w:pos="567"/>
          <w:tab w:val="left" w:pos="1418"/>
        </w:tabs>
        <w:spacing w:before="240"/>
        <w:ind w:firstLine="567"/>
        <w:contextualSpacing/>
        <w:jc w:val="both"/>
        <w:rPr>
          <w:color w:val="000000"/>
          <w:sz w:val="22"/>
          <w:szCs w:val="22"/>
          <w:lang w:eastAsia="fr-FR"/>
        </w:rPr>
      </w:pPr>
      <w:r w:rsidRPr="004C3B0A">
        <w:rPr>
          <w:rFonts w:eastAsia="Calibri"/>
          <w:color w:val="000000"/>
          <w:sz w:val="22"/>
          <w:szCs w:val="22"/>
          <w:lang w:eastAsia="fr-FR"/>
        </w:rPr>
        <w:t xml:space="preserve">4.2.4. При получении </w:t>
      </w:r>
      <w:r w:rsidRPr="004C3B0A">
        <w:rPr>
          <w:rFonts w:eastAsia="Calibri"/>
          <w:i/>
          <w:color w:val="000000"/>
          <w:sz w:val="22"/>
          <w:szCs w:val="22"/>
          <w:lang w:eastAsia="fr-FR"/>
        </w:rPr>
        <w:t>(Обществом)</w:t>
      </w:r>
      <w:r w:rsidRPr="004C3B0A">
        <w:rPr>
          <w:rFonts w:eastAsia="Calibri"/>
          <w:color w:val="000000"/>
          <w:sz w:val="22"/>
          <w:szCs w:val="22"/>
          <w:lang w:eastAsia="fr-FR"/>
        </w:rPr>
        <w:t xml:space="preserve"> </w:t>
      </w:r>
      <w:r w:rsidRPr="004C3B0A">
        <w:rPr>
          <w:sz w:val="22"/>
          <w:szCs w:val="22"/>
          <w:lang w:eastAsia="ar-SA"/>
        </w:rPr>
        <w:t xml:space="preserve">сведений о наличии (о наличии признаков) </w:t>
      </w:r>
      <w:r w:rsidRPr="004C3B0A">
        <w:rPr>
          <w:color w:val="000000"/>
          <w:sz w:val="22"/>
          <w:szCs w:val="22"/>
          <w:lang w:eastAsia="ar-SA"/>
        </w:rPr>
        <w:t xml:space="preserve">Несформированного источника вычета НДС по операциям с участием </w:t>
      </w:r>
      <w:r w:rsidRPr="004C3B0A">
        <w:rPr>
          <w:i/>
          <w:color w:val="000000"/>
          <w:sz w:val="22"/>
          <w:szCs w:val="22"/>
          <w:lang w:eastAsia="ar-SA"/>
        </w:rPr>
        <w:t>(Контрагента)</w:t>
      </w:r>
      <w:r w:rsidRPr="004C3B0A">
        <w:rPr>
          <w:color w:val="000000"/>
          <w:sz w:val="22"/>
          <w:szCs w:val="22"/>
          <w:lang w:eastAsia="ar-SA"/>
        </w:rPr>
        <w:t xml:space="preserve">, в том числе, но не ограничиваясь, в </w:t>
      </w:r>
      <w:r w:rsidRPr="004C3B0A">
        <w:rPr>
          <w:color w:val="000000"/>
          <w:sz w:val="22"/>
          <w:szCs w:val="22"/>
          <w:lang w:eastAsia="fr-FR"/>
        </w:rPr>
        <w:t>случаях:</w:t>
      </w:r>
    </w:p>
    <w:p w:rsidR="004C3B0A" w:rsidRPr="004C3B0A" w:rsidRDefault="004C3B0A" w:rsidP="004C3B0A">
      <w:pPr>
        <w:spacing w:before="240"/>
        <w:ind w:firstLine="566"/>
        <w:contextualSpacing/>
        <w:jc w:val="both"/>
        <w:rPr>
          <w:color w:val="000000"/>
          <w:sz w:val="22"/>
          <w:szCs w:val="22"/>
          <w:lang w:eastAsia="ar-SA"/>
        </w:rPr>
      </w:pPr>
      <w:r w:rsidRPr="004C3B0A">
        <w:rPr>
          <w:color w:val="000000"/>
          <w:sz w:val="22"/>
          <w:szCs w:val="22"/>
          <w:lang w:val="en-US" w:eastAsia="ar-SA"/>
        </w:rPr>
        <w:t>a</w:t>
      </w:r>
      <w:r w:rsidRPr="004C3B0A">
        <w:rPr>
          <w:color w:val="000000"/>
          <w:sz w:val="22"/>
          <w:szCs w:val="22"/>
          <w:lang w:eastAsia="ar-SA"/>
        </w:rPr>
        <w:t>) </w:t>
      </w:r>
      <w:proofErr w:type="gramStart"/>
      <w:r w:rsidRPr="004C3B0A">
        <w:rPr>
          <w:color w:val="000000"/>
          <w:sz w:val="22"/>
          <w:szCs w:val="22"/>
          <w:lang w:eastAsia="fr-FR"/>
        </w:rPr>
        <w:t>принятия</w:t>
      </w:r>
      <w:proofErr w:type="gramEnd"/>
      <w:r w:rsidRPr="004C3B0A">
        <w:rPr>
          <w:color w:val="000000"/>
          <w:sz w:val="22"/>
          <w:szCs w:val="22"/>
          <w:lang w:eastAsia="fr-FR"/>
        </w:rPr>
        <w:t xml:space="preserve"> акта</w:t>
      </w:r>
      <w:r w:rsidRPr="004C3B0A">
        <w:rPr>
          <w:color w:val="000000"/>
          <w:sz w:val="22"/>
          <w:szCs w:val="22"/>
          <w:lang w:eastAsia="ar-SA"/>
        </w:rPr>
        <w:t xml:space="preserve"> органа государственной власти, указанного в п. 2.1 Особых условий, или </w:t>
      </w:r>
    </w:p>
    <w:p w:rsidR="004C3B0A" w:rsidRPr="004C3B0A" w:rsidRDefault="004C3B0A" w:rsidP="004C3B0A">
      <w:pPr>
        <w:spacing w:before="240"/>
        <w:ind w:firstLine="566"/>
        <w:contextualSpacing/>
        <w:jc w:val="both"/>
        <w:rPr>
          <w:color w:val="000000"/>
          <w:sz w:val="22"/>
          <w:szCs w:val="22"/>
          <w:lang w:eastAsia="ar-SA"/>
        </w:rPr>
      </w:pPr>
      <w:r w:rsidRPr="004C3B0A">
        <w:rPr>
          <w:color w:val="000000"/>
          <w:sz w:val="22"/>
          <w:szCs w:val="22"/>
          <w:lang w:eastAsia="ar-SA"/>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4C3B0A" w:rsidRPr="004C3B0A" w:rsidRDefault="004C3B0A" w:rsidP="004C3B0A">
      <w:pPr>
        <w:tabs>
          <w:tab w:val="left" w:pos="567"/>
          <w:tab w:val="left" w:pos="1418"/>
        </w:tabs>
        <w:spacing w:before="240"/>
        <w:contextualSpacing/>
        <w:jc w:val="both"/>
        <w:rPr>
          <w:rFonts w:eastAsia="Calibri"/>
          <w:color w:val="000000"/>
          <w:sz w:val="22"/>
          <w:szCs w:val="22"/>
          <w:lang w:eastAsia="fr-FR"/>
        </w:rPr>
      </w:pPr>
      <w:r w:rsidRPr="004C3B0A">
        <w:rPr>
          <w:color w:val="000000"/>
          <w:sz w:val="22"/>
          <w:szCs w:val="22"/>
          <w:lang w:eastAsia="ar-SA"/>
        </w:rPr>
        <w:t xml:space="preserve">Общество вправе запрашивать у </w:t>
      </w:r>
      <w:r w:rsidRPr="004C3B0A">
        <w:rPr>
          <w:rFonts w:eastAsia="Calibri"/>
          <w:i/>
          <w:color w:val="000000"/>
          <w:sz w:val="22"/>
          <w:szCs w:val="22"/>
          <w:lang w:eastAsia="fr-FR"/>
        </w:rPr>
        <w:t xml:space="preserve">(Контрагента), </w:t>
      </w:r>
      <w:r w:rsidRPr="004C3B0A">
        <w:rPr>
          <w:rFonts w:eastAsia="Calibri"/>
          <w:color w:val="000000"/>
          <w:sz w:val="22"/>
          <w:szCs w:val="22"/>
          <w:lang w:eastAsia="fr-FR"/>
        </w:rPr>
        <w:t xml:space="preserve">а </w:t>
      </w:r>
      <w:r w:rsidRPr="004C3B0A">
        <w:rPr>
          <w:rFonts w:eastAsia="Calibri"/>
          <w:i/>
          <w:color w:val="000000"/>
          <w:sz w:val="22"/>
          <w:szCs w:val="22"/>
          <w:lang w:eastAsia="fr-FR"/>
        </w:rPr>
        <w:t xml:space="preserve">(Контрагент) </w:t>
      </w:r>
      <w:r w:rsidRPr="004C3B0A">
        <w:rPr>
          <w:rFonts w:eastAsia="Calibri"/>
          <w:color w:val="000000"/>
          <w:sz w:val="22"/>
          <w:szCs w:val="22"/>
          <w:lang w:eastAsia="fr-FR"/>
        </w:rPr>
        <w:t xml:space="preserve">обязуется представлять </w:t>
      </w:r>
      <w:r w:rsidRPr="004C3B0A">
        <w:rPr>
          <w:rFonts w:eastAsia="Calibri"/>
          <w:i/>
          <w:color w:val="000000"/>
          <w:sz w:val="22"/>
          <w:szCs w:val="22"/>
          <w:lang w:eastAsia="fr-FR"/>
        </w:rPr>
        <w:t>(Обществу)</w:t>
      </w:r>
      <w:r w:rsidRPr="004C3B0A">
        <w:rPr>
          <w:rFonts w:eastAsia="Calibri"/>
          <w:color w:val="000000"/>
          <w:sz w:val="22"/>
          <w:szCs w:val="22"/>
          <w:lang w:eastAsia="fr-FR"/>
        </w:rPr>
        <w:t xml:space="preserve"> документы, указанные в приложении № 2 к Приложению № 2 к настоящему Договору, в сроки, форме, виде, формате и объеме согласно указанному в приложении №2 к Приложению № 2 к настоящему Договору. </w:t>
      </w:r>
    </w:p>
    <w:p w:rsidR="004C3B0A" w:rsidRPr="004C3B0A" w:rsidRDefault="004C3B0A" w:rsidP="004C3B0A">
      <w:pPr>
        <w:tabs>
          <w:tab w:val="left" w:pos="567"/>
          <w:tab w:val="left" w:pos="993"/>
          <w:tab w:val="left" w:pos="1418"/>
        </w:tabs>
        <w:ind w:firstLine="567"/>
        <w:jc w:val="both"/>
        <w:rPr>
          <w:color w:val="000000"/>
          <w:sz w:val="22"/>
          <w:szCs w:val="22"/>
          <w:lang w:eastAsia="fr-FR"/>
        </w:rPr>
      </w:pPr>
      <w:r w:rsidRPr="004C3B0A">
        <w:rPr>
          <w:color w:val="000000"/>
          <w:sz w:val="22"/>
          <w:szCs w:val="22"/>
          <w:lang w:eastAsia="fr-FR"/>
        </w:rPr>
        <w:t xml:space="preserve">4.3. Нарушение </w:t>
      </w:r>
      <w:r w:rsidRPr="004C3B0A">
        <w:rPr>
          <w:color w:val="000000"/>
          <w:sz w:val="22"/>
          <w:szCs w:val="22"/>
          <w:lang w:eastAsia="ar-SA"/>
        </w:rPr>
        <w:t>(</w:t>
      </w:r>
      <w:r w:rsidRPr="004C3B0A">
        <w:rPr>
          <w:i/>
          <w:color w:val="000000"/>
          <w:sz w:val="22"/>
          <w:szCs w:val="22"/>
          <w:lang w:eastAsia="ar-SA"/>
        </w:rPr>
        <w:t>Контрагентом</w:t>
      </w:r>
      <w:r w:rsidRPr="004C3B0A">
        <w:rPr>
          <w:color w:val="000000"/>
          <w:sz w:val="22"/>
          <w:szCs w:val="22"/>
          <w:lang w:eastAsia="ar-SA"/>
        </w:rPr>
        <w:t xml:space="preserve">) </w:t>
      </w:r>
      <w:r w:rsidRPr="004C3B0A">
        <w:rPr>
          <w:color w:val="000000"/>
          <w:sz w:val="22"/>
          <w:szCs w:val="22"/>
          <w:lang w:eastAsia="fr-FR"/>
        </w:rPr>
        <w:t xml:space="preserve">заверений, неисполнение гарантий, в том числе, но не ограничиваясь </w:t>
      </w:r>
      <w:r w:rsidRPr="004C3B0A">
        <w:rPr>
          <w:color w:val="000000"/>
          <w:sz w:val="22"/>
          <w:szCs w:val="22"/>
          <w:lang w:eastAsia="ar-SA"/>
        </w:rPr>
        <w:t xml:space="preserve">непредставление, изменение или отзыв </w:t>
      </w:r>
      <w:r w:rsidRPr="004C3B0A">
        <w:rPr>
          <w:i/>
          <w:color w:val="000000"/>
          <w:sz w:val="22"/>
          <w:szCs w:val="22"/>
          <w:lang w:eastAsia="ar-SA"/>
        </w:rPr>
        <w:t>(Контрагентом)</w:t>
      </w:r>
      <w:r w:rsidRPr="004C3B0A">
        <w:rPr>
          <w:color w:val="000000"/>
          <w:sz w:val="22"/>
          <w:szCs w:val="22"/>
          <w:lang w:eastAsia="ar-SA"/>
        </w:rPr>
        <w:t xml:space="preserve"> Согласия налогоплательщика</w:t>
      </w:r>
      <w:r w:rsidRPr="004C3B0A">
        <w:rPr>
          <w:color w:val="000000"/>
          <w:sz w:val="22"/>
          <w:szCs w:val="22"/>
          <w:lang w:eastAsia="fr-FR"/>
        </w:rPr>
        <w:t>,</w:t>
      </w:r>
      <w:r w:rsidRPr="004C3B0A">
        <w:rPr>
          <w:color w:val="000000"/>
          <w:sz w:val="22"/>
          <w:szCs w:val="22"/>
        </w:rPr>
        <w:t xml:space="preserve"> </w:t>
      </w:r>
      <w:r w:rsidRPr="004C3B0A">
        <w:rPr>
          <w:color w:val="000000"/>
          <w:sz w:val="22"/>
          <w:szCs w:val="22"/>
          <w:lang w:eastAsia="fr-FR"/>
        </w:rPr>
        <w:t xml:space="preserve">не возмещение </w:t>
      </w:r>
      <w:r w:rsidRPr="004C3B0A">
        <w:rPr>
          <w:i/>
          <w:color w:val="000000"/>
          <w:sz w:val="22"/>
          <w:szCs w:val="22"/>
          <w:lang w:eastAsia="fr-FR"/>
        </w:rPr>
        <w:t>(Контрагентом)</w:t>
      </w:r>
      <w:r w:rsidRPr="004C3B0A">
        <w:rPr>
          <w:color w:val="000000"/>
          <w:sz w:val="22"/>
          <w:szCs w:val="22"/>
          <w:lang w:eastAsia="fr-FR"/>
        </w:rPr>
        <w:t xml:space="preserve"> имущественных потерь и (или) убытков, не предоставление или несвоевременное представление </w:t>
      </w:r>
      <w:r w:rsidRPr="004C3B0A">
        <w:rPr>
          <w:i/>
          <w:color w:val="000000"/>
          <w:sz w:val="22"/>
          <w:szCs w:val="22"/>
          <w:lang w:eastAsia="fr-FR"/>
        </w:rPr>
        <w:t>(Контрагентом)</w:t>
      </w:r>
      <w:r w:rsidRPr="004C3B0A">
        <w:rPr>
          <w:color w:val="000000"/>
          <w:sz w:val="22"/>
          <w:szCs w:val="22"/>
          <w:lang w:eastAsia="fr-FR"/>
        </w:rPr>
        <w:t xml:space="preserve"> документов, указанных в </w:t>
      </w:r>
      <w:r w:rsidRPr="004C3B0A">
        <w:rPr>
          <w:rFonts w:eastAsia="Calibri"/>
          <w:color w:val="000000"/>
          <w:sz w:val="22"/>
          <w:szCs w:val="22"/>
          <w:lang w:eastAsia="fr-FR"/>
        </w:rPr>
        <w:t xml:space="preserve">приложении № 2 к Приложению № 2 к настоящему Договору, неисполнение или ненадлежащее исполнение </w:t>
      </w:r>
      <w:r w:rsidRPr="004C3B0A">
        <w:rPr>
          <w:rFonts w:eastAsia="Calibri"/>
          <w:i/>
          <w:color w:val="000000"/>
          <w:sz w:val="22"/>
          <w:szCs w:val="22"/>
          <w:lang w:eastAsia="fr-FR"/>
        </w:rPr>
        <w:t xml:space="preserve">(Контрагентом) </w:t>
      </w:r>
      <w:r w:rsidRPr="004C3B0A">
        <w:rPr>
          <w:rFonts w:eastAsia="Calibri"/>
          <w:color w:val="000000"/>
          <w:sz w:val="22"/>
          <w:szCs w:val="22"/>
          <w:lang w:eastAsia="fr-FR"/>
        </w:rPr>
        <w:t>иных</w:t>
      </w:r>
      <w:r w:rsidRPr="004C3B0A">
        <w:rPr>
          <w:rFonts w:eastAsia="Calibri"/>
          <w:i/>
          <w:color w:val="000000"/>
          <w:sz w:val="22"/>
          <w:szCs w:val="22"/>
          <w:lang w:eastAsia="fr-FR"/>
        </w:rPr>
        <w:t xml:space="preserve"> </w:t>
      </w:r>
      <w:r w:rsidRPr="004C3B0A">
        <w:rPr>
          <w:rFonts w:eastAsia="Calibri"/>
          <w:color w:val="000000"/>
          <w:sz w:val="22"/>
          <w:szCs w:val="22"/>
          <w:lang w:eastAsia="fr-FR"/>
        </w:rPr>
        <w:t>обязательств, установленных Особыми условиями</w:t>
      </w:r>
      <w:r w:rsidRPr="004C3B0A">
        <w:rPr>
          <w:color w:val="000000"/>
          <w:sz w:val="22"/>
          <w:szCs w:val="22"/>
          <w:lang w:eastAsia="fr-FR"/>
        </w:rPr>
        <w:t>, является основанием для (</w:t>
      </w:r>
      <w:r w:rsidRPr="004C3B0A">
        <w:rPr>
          <w:i/>
          <w:color w:val="000000"/>
          <w:sz w:val="22"/>
          <w:szCs w:val="22"/>
          <w:lang w:eastAsia="ar-SA"/>
        </w:rPr>
        <w:t>Общества)</w:t>
      </w:r>
      <w:r w:rsidRPr="004C3B0A">
        <w:rPr>
          <w:color w:val="000000"/>
          <w:sz w:val="22"/>
          <w:szCs w:val="22"/>
          <w:lang w:eastAsia="ar-SA"/>
        </w:rPr>
        <w:t xml:space="preserve"> требовать от </w:t>
      </w:r>
      <w:r w:rsidRPr="004C3B0A">
        <w:rPr>
          <w:i/>
          <w:color w:val="000000"/>
          <w:sz w:val="22"/>
          <w:szCs w:val="22"/>
          <w:lang w:eastAsia="ar-SA"/>
        </w:rPr>
        <w:t>(Контрагента)</w:t>
      </w:r>
      <w:r w:rsidRPr="004C3B0A">
        <w:rPr>
          <w:color w:val="000000"/>
          <w:sz w:val="22"/>
          <w:szCs w:val="22"/>
          <w:lang w:eastAsia="ar-SA"/>
        </w:rPr>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4C3B0A">
        <w:rPr>
          <w:i/>
          <w:color w:val="000000"/>
          <w:sz w:val="22"/>
          <w:szCs w:val="22"/>
          <w:lang w:eastAsia="ar-SA"/>
        </w:rPr>
        <w:t>(Контрагента)</w:t>
      </w:r>
      <w:r w:rsidRPr="004C3B0A">
        <w:rPr>
          <w:color w:val="000000"/>
          <w:sz w:val="22"/>
          <w:szCs w:val="22"/>
          <w:lang w:eastAsia="ar-SA"/>
        </w:rPr>
        <w:t xml:space="preserve"> от исполнения предусмотренных обязательств. Кроме того, неисполнение </w:t>
      </w:r>
      <w:r w:rsidRPr="004C3B0A">
        <w:rPr>
          <w:rFonts w:eastAsia="Calibri"/>
          <w:color w:val="000000"/>
          <w:sz w:val="22"/>
          <w:szCs w:val="22"/>
          <w:lang w:eastAsia="fr-FR"/>
        </w:rPr>
        <w:t xml:space="preserve">или ненадлежащего исполнение Особых условий является </w:t>
      </w:r>
      <w:r w:rsidRPr="004C3B0A">
        <w:rPr>
          <w:color w:val="000000"/>
          <w:sz w:val="22"/>
          <w:szCs w:val="22"/>
          <w:lang w:eastAsia="fr-FR"/>
        </w:rPr>
        <w:t xml:space="preserve">основанием для одностороннего внесудебного отказа </w:t>
      </w:r>
      <w:r w:rsidRPr="004C3B0A">
        <w:rPr>
          <w:i/>
          <w:color w:val="000000"/>
          <w:sz w:val="22"/>
          <w:szCs w:val="22"/>
          <w:lang w:eastAsia="fr-FR"/>
        </w:rPr>
        <w:t>(Общества)</w:t>
      </w:r>
      <w:r w:rsidRPr="004C3B0A">
        <w:rPr>
          <w:color w:val="000000"/>
          <w:sz w:val="22"/>
          <w:szCs w:val="22"/>
          <w:lang w:eastAsia="fr-FR"/>
        </w:rPr>
        <w:t xml:space="preserve"> от Договора (исполнения Договора) путем письменного уведомления </w:t>
      </w:r>
      <w:r w:rsidRPr="004C3B0A">
        <w:rPr>
          <w:i/>
          <w:color w:val="000000"/>
          <w:sz w:val="22"/>
          <w:szCs w:val="22"/>
          <w:lang w:eastAsia="ar-SA"/>
        </w:rPr>
        <w:t xml:space="preserve">(Контрагента) </w:t>
      </w:r>
      <w:r w:rsidRPr="004C3B0A">
        <w:rPr>
          <w:color w:val="000000"/>
          <w:sz w:val="22"/>
          <w:szCs w:val="22"/>
          <w:lang w:eastAsia="ar-SA"/>
        </w:rPr>
        <w:t>об этом</w:t>
      </w:r>
      <w:r w:rsidRPr="004C3B0A">
        <w:rPr>
          <w:color w:val="000000"/>
          <w:sz w:val="22"/>
          <w:szCs w:val="22"/>
          <w:lang w:eastAsia="fr-FR"/>
        </w:rPr>
        <w:t xml:space="preserve">. При этом </w:t>
      </w:r>
      <w:r w:rsidRPr="004C3B0A">
        <w:rPr>
          <w:i/>
          <w:color w:val="000000"/>
          <w:sz w:val="22"/>
          <w:szCs w:val="22"/>
          <w:lang w:eastAsia="ar-SA"/>
        </w:rPr>
        <w:t>(Контрагент)</w:t>
      </w:r>
      <w:r w:rsidRPr="004C3B0A">
        <w:rPr>
          <w:color w:val="000000"/>
          <w:sz w:val="22"/>
          <w:szCs w:val="22"/>
          <w:lang w:eastAsia="ar-SA"/>
        </w:rPr>
        <w:t xml:space="preserve"> </w:t>
      </w:r>
      <w:r w:rsidRPr="004C3B0A">
        <w:rPr>
          <w:color w:val="000000"/>
          <w:sz w:val="22"/>
          <w:szCs w:val="22"/>
          <w:lang w:eastAsia="fr-FR"/>
        </w:rPr>
        <w:t xml:space="preserve">не вправе требовать от </w:t>
      </w:r>
      <w:r w:rsidRPr="004C3B0A">
        <w:rPr>
          <w:i/>
          <w:color w:val="000000"/>
          <w:sz w:val="22"/>
          <w:szCs w:val="22"/>
          <w:lang w:eastAsia="fr-FR"/>
        </w:rPr>
        <w:t>(Общества)</w:t>
      </w:r>
      <w:r w:rsidRPr="004C3B0A">
        <w:rPr>
          <w:color w:val="000000"/>
          <w:sz w:val="22"/>
          <w:szCs w:val="22"/>
          <w:lang w:eastAsia="fr-FR"/>
        </w:rPr>
        <w:t xml:space="preserve"> возмещения каких-либо убытков и (или) имущественных потерь, вызванных отказом </w:t>
      </w:r>
      <w:r w:rsidRPr="004C3B0A">
        <w:rPr>
          <w:i/>
          <w:color w:val="000000"/>
          <w:sz w:val="22"/>
          <w:szCs w:val="22"/>
          <w:lang w:eastAsia="fr-FR"/>
        </w:rPr>
        <w:t>(Общества)</w:t>
      </w:r>
      <w:r w:rsidRPr="004C3B0A">
        <w:rPr>
          <w:color w:val="000000"/>
          <w:sz w:val="22"/>
          <w:szCs w:val="22"/>
          <w:lang w:eastAsia="fr-FR"/>
        </w:rPr>
        <w:t xml:space="preserve"> от Договора (исполнения Договора). Отказ от Договора (исполнения Договора) по этому основанию не лишает </w:t>
      </w:r>
      <w:r w:rsidRPr="004C3B0A">
        <w:rPr>
          <w:i/>
          <w:color w:val="000000"/>
          <w:sz w:val="22"/>
          <w:szCs w:val="22"/>
          <w:lang w:eastAsia="fr-FR"/>
        </w:rPr>
        <w:t>(Общество)</w:t>
      </w:r>
      <w:r w:rsidRPr="004C3B0A">
        <w:rPr>
          <w:color w:val="000000"/>
          <w:sz w:val="22"/>
          <w:szCs w:val="22"/>
          <w:lang w:eastAsia="fr-FR"/>
        </w:rPr>
        <w:t xml:space="preserve"> права на возмещение убытков и (или) имущественных потерь, а также взыскания неустойки.</w:t>
      </w:r>
    </w:p>
    <w:p w:rsidR="004C3B0A" w:rsidRPr="004C3B0A" w:rsidRDefault="004C3B0A" w:rsidP="004C3B0A">
      <w:pPr>
        <w:tabs>
          <w:tab w:val="left" w:pos="567"/>
          <w:tab w:val="left" w:pos="1418"/>
        </w:tabs>
        <w:ind w:firstLine="567"/>
        <w:contextualSpacing/>
        <w:jc w:val="both"/>
        <w:rPr>
          <w:color w:val="000000"/>
          <w:sz w:val="22"/>
          <w:szCs w:val="22"/>
          <w:lang w:eastAsia="fr-FR"/>
        </w:rPr>
      </w:pPr>
    </w:p>
    <w:p w:rsidR="004C3B0A" w:rsidRPr="004C3B0A" w:rsidRDefault="004C3B0A" w:rsidP="004C3B0A">
      <w:pPr>
        <w:numPr>
          <w:ilvl w:val="0"/>
          <w:numId w:val="14"/>
        </w:numPr>
        <w:tabs>
          <w:tab w:val="left" w:pos="426"/>
          <w:tab w:val="left" w:pos="567"/>
          <w:tab w:val="left" w:pos="993"/>
          <w:tab w:val="left" w:pos="1418"/>
        </w:tabs>
        <w:ind w:left="0" w:firstLine="567"/>
        <w:contextualSpacing/>
        <w:jc w:val="both"/>
        <w:rPr>
          <w:rFonts w:eastAsia="Calibri"/>
          <w:b/>
          <w:color w:val="000000"/>
          <w:sz w:val="22"/>
          <w:szCs w:val="22"/>
          <w:shd w:val="clear" w:color="auto" w:fill="FFFFFF"/>
          <w:lang w:eastAsia="en-US"/>
        </w:rPr>
      </w:pPr>
      <w:r w:rsidRPr="004C3B0A">
        <w:rPr>
          <w:rFonts w:eastAsia="Calibri"/>
          <w:b/>
          <w:color w:val="000000"/>
          <w:sz w:val="22"/>
          <w:szCs w:val="22"/>
          <w:shd w:val="clear" w:color="auto" w:fill="FFFFFF"/>
          <w:lang w:eastAsia="en-US"/>
        </w:rPr>
        <w:t>Ограничения применения Особых условий в ситуациях реализации товаров (работ, услуг) по настоящему Договору без начисления НДС</w:t>
      </w:r>
    </w:p>
    <w:p w:rsidR="004C3B0A" w:rsidRPr="004C3B0A" w:rsidRDefault="004C3B0A" w:rsidP="004C3B0A">
      <w:pPr>
        <w:tabs>
          <w:tab w:val="left" w:pos="567"/>
          <w:tab w:val="left" w:pos="1134"/>
          <w:tab w:val="left" w:pos="1418"/>
          <w:tab w:val="left" w:pos="2160"/>
        </w:tabs>
        <w:ind w:firstLine="567"/>
        <w:jc w:val="both"/>
        <w:rPr>
          <w:color w:val="000000"/>
          <w:sz w:val="22"/>
          <w:szCs w:val="22"/>
          <w:lang w:eastAsia="fr-FR"/>
        </w:rPr>
      </w:pPr>
      <w:r w:rsidRPr="004C3B0A">
        <w:rPr>
          <w:color w:val="000000"/>
          <w:sz w:val="22"/>
          <w:szCs w:val="22"/>
          <w:lang w:eastAsia="fr-FR"/>
        </w:rPr>
        <w:t>5.1.</w:t>
      </w:r>
      <w:r w:rsidRPr="004C3B0A">
        <w:rPr>
          <w:color w:val="000000"/>
          <w:sz w:val="22"/>
          <w:szCs w:val="22"/>
          <w:lang w:eastAsia="fr-FR"/>
        </w:rPr>
        <w:tab/>
        <w:t>В случаях, когда</w:t>
      </w:r>
      <w:r w:rsidRPr="004C3B0A">
        <w:rPr>
          <w:i/>
          <w:color w:val="000000"/>
          <w:sz w:val="22"/>
          <w:szCs w:val="22"/>
          <w:lang w:eastAsia="fr-FR"/>
        </w:rPr>
        <w:t>:</w:t>
      </w:r>
    </w:p>
    <w:p w:rsidR="004C3B0A" w:rsidRPr="004C3B0A" w:rsidRDefault="004C3B0A" w:rsidP="004C3B0A">
      <w:pPr>
        <w:numPr>
          <w:ilvl w:val="0"/>
          <w:numId w:val="21"/>
        </w:numPr>
        <w:spacing w:after="200"/>
        <w:ind w:left="851" w:hanging="284"/>
        <w:contextualSpacing/>
        <w:jc w:val="both"/>
        <w:rPr>
          <w:rFonts w:eastAsia="Calibri"/>
          <w:color w:val="000000"/>
          <w:sz w:val="22"/>
          <w:szCs w:val="22"/>
          <w:lang w:eastAsia="en-US"/>
        </w:rPr>
      </w:pPr>
      <w:r w:rsidRPr="004C3B0A">
        <w:rPr>
          <w:rFonts w:eastAsia="Calibri"/>
          <w:i/>
          <w:color w:val="000000"/>
          <w:sz w:val="22"/>
          <w:szCs w:val="22"/>
          <w:lang w:eastAsia="en-US"/>
        </w:rPr>
        <w:t xml:space="preserve">(Контрагент) </w:t>
      </w:r>
      <w:r w:rsidRPr="004C3B0A">
        <w:rPr>
          <w:rFonts w:eastAsia="Calibri"/>
          <w:color w:val="000000"/>
          <w:sz w:val="22"/>
          <w:szCs w:val="22"/>
          <w:lang w:eastAsia="en-US"/>
        </w:rPr>
        <w:t xml:space="preserve">не является налогоплательщиком НДС, и (или)  </w:t>
      </w:r>
    </w:p>
    <w:p w:rsidR="004C3B0A" w:rsidRPr="004C3B0A" w:rsidRDefault="004C3B0A" w:rsidP="004C3B0A">
      <w:pPr>
        <w:numPr>
          <w:ilvl w:val="0"/>
          <w:numId w:val="21"/>
        </w:numPr>
        <w:spacing w:before="120" w:after="200"/>
        <w:ind w:left="851" w:hanging="284"/>
        <w:contextualSpacing/>
        <w:jc w:val="both"/>
        <w:rPr>
          <w:rFonts w:eastAsia="Calibri"/>
          <w:color w:val="000000"/>
          <w:sz w:val="22"/>
          <w:szCs w:val="22"/>
          <w:lang w:eastAsia="en-US"/>
        </w:rPr>
      </w:pPr>
      <w:r w:rsidRPr="004C3B0A">
        <w:rPr>
          <w:rFonts w:eastAsia="Calibri"/>
          <w:i/>
          <w:color w:val="000000"/>
          <w:sz w:val="22"/>
          <w:szCs w:val="22"/>
          <w:lang w:eastAsia="en-US"/>
        </w:rPr>
        <w:t xml:space="preserve">(Контрагент) </w:t>
      </w:r>
      <w:r w:rsidRPr="004C3B0A">
        <w:rPr>
          <w:rFonts w:eastAsia="Calibri"/>
          <w:color w:val="000000"/>
          <w:sz w:val="22"/>
          <w:szCs w:val="22"/>
          <w:lang w:eastAsia="en-US"/>
        </w:rPr>
        <w:t xml:space="preserve">освобожден </w:t>
      </w:r>
      <w:r w:rsidRPr="004C3B0A">
        <w:rPr>
          <w:rFonts w:eastAsia="Calibri"/>
          <w:sz w:val="22"/>
          <w:szCs w:val="22"/>
          <w:lang w:eastAsia="en-US"/>
        </w:rPr>
        <w:t xml:space="preserve">от исполнения обязанностей налогоплательщика, связанных с исчислением и уплатой НДС, </w:t>
      </w:r>
      <w:r w:rsidRPr="004C3B0A">
        <w:rPr>
          <w:rFonts w:eastAsia="Calibri"/>
          <w:color w:val="000000"/>
          <w:sz w:val="22"/>
          <w:szCs w:val="22"/>
          <w:lang w:eastAsia="en-US"/>
        </w:rPr>
        <w:t xml:space="preserve">и (или) </w:t>
      </w:r>
    </w:p>
    <w:p w:rsidR="004C3B0A" w:rsidRPr="004C3B0A" w:rsidRDefault="004C3B0A" w:rsidP="004C3B0A">
      <w:pPr>
        <w:numPr>
          <w:ilvl w:val="0"/>
          <w:numId w:val="21"/>
        </w:numPr>
        <w:spacing w:before="120"/>
        <w:ind w:left="851" w:hanging="284"/>
        <w:contextualSpacing/>
        <w:jc w:val="both"/>
        <w:rPr>
          <w:rFonts w:eastAsia="Calibri"/>
          <w:color w:val="000000"/>
          <w:sz w:val="22"/>
          <w:szCs w:val="22"/>
          <w:lang w:eastAsia="en-US"/>
        </w:rPr>
      </w:pPr>
      <w:r w:rsidRPr="004C3B0A">
        <w:rPr>
          <w:rFonts w:eastAsia="Calibri"/>
          <w:sz w:val="22"/>
          <w:szCs w:val="22"/>
          <w:lang w:eastAsia="en-US"/>
        </w:rPr>
        <w:t xml:space="preserve">операции по реализации товаров (работ, услуг), совершаемые по настоящему Договору, </w:t>
      </w:r>
      <w:r w:rsidRPr="004C3B0A">
        <w:rPr>
          <w:rFonts w:eastAsia="Calibri"/>
          <w:color w:val="000000"/>
          <w:sz w:val="22"/>
          <w:szCs w:val="22"/>
          <w:lang w:eastAsia="en-US"/>
        </w:rPr>
        <w:t xml:space="preserve">не подлежат налогообложению НДС, </w:t>
      </w:r>
    </w:p>
    <w:p w:rsidR="004C3B0A" w:rsidRPr="004C3B0A" w:rsidRDefault="004C3B0A" w:rsidP="004C3B0A">
      <w:pPr>
        <w:jc w:val="both"/>
        <w:rPr>
          <w:color w:val="000000"/>
          <w:sz w:val="22"/>
          <w:szCs w:val="22"/>
          <w:lang w:eastAsia="ar-SA"/>
        </w:rPr>
      </w:pPr>
      <w:r w:rsidRPr="004C3B0A">
        <w:rPr>
          <w:color w:val="000000"/>
          <w:sz w:val="22"/>
          <w:szCs w:val="22"/>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4C3B0A">
        <w:rPr>
          <w:color w:val="000000"/>
          <w:sz w:val="22"/>
          <w:szCs w:val="22"/>
          <w:lang w:eastAsia="ar-SA"/>
        </w:rPr>
        <w:t xml:space="preserve"> вычета НДС по операциям с участием (</w:t>
      </w:r>
      <w:r w:rsidRPr="004C3B0A">
        <w:rPr>
          <w:i/>
          <w:color w:val="000000"/>
          <w:sz w:val="22"/>
          <w:szCs w:val="22"/>
          <w:lang w:eastAsia="ar-SA"/>
        </w:rPr>
        <w:t>Контрагента</w:t>
      </w:r>
      <w:r w:rsidRPr="004C3B0A">
        <w:rPr>
          <w:color w:val="000000"/>
          <w:sz w:val="22"/>
          <w:szCs w:val="22"/>
          <w:lang w:eastAsia="ar-SA"/>
        </w:rPr>
        <w:t>), а именно, не применяются следующие положения Особых условий:</w:t>
      </w:r>
    </w:p>
    <w:p w:rsidR="004C3B0A" w:rsidRPr="004C3B0A" w:rsidRDefault="004C3B0A" w:rsidP="004C3B0A">
      <w:pPr>
        <w:widowControl w:val="0"/>
        <w:ind w:firstLine="567"/>
        <w:jc w:val="both"/>
        <w:rPr>
          <w:color w:val="000000"/>
          <w:sz w:val="22"/>
          <w:szCs w:val="22"/>
          <w:lang w:eastAsia="ar-SA"/>
        </w:rPr>
      </w:pPr>
      <w:r w:rsidRPr="004C3B0A">
        <w:rPr>
          <w:color w:val="000000"/>
          <w:sz w:val="22"/>
          <w:szCs w:val="22"/>
          <w:lang w:eastAsia="ar-SA"/>
        </w:rPr>
        <w:t xml:space="preserve">- п. 1.2.2, </w:t>
      </w:r>
      <w:bookmarkStart w:id="18" w:name="_Hlk99472996"/>
      <w:r w:rsidRPr="004C3B0A">
        <w:rPr>
          <w:color w:val="000000"/>
          <w:sz w:val="22"/>
          <w:szCs w:val="22"/>
          <w:lang w:eastAsia="ar-SA"/>
        </w:rPr>
        <w:t>п. 1.3.2, пункты 1.3.8 - 1.3.10, п. 1.4, п. 2.2, пункты 2.2.1-2.2.4</w:t>
      </w:r>
      <w:bookmarkEnd w:id="18"/>
      <w:r w:rsidRPr="004C3B0A">
        <w:rPr>
          <w:color w:val="000000"/>
          <w:sz w:val="22"/>
          <w:szCs w:val="22"/>
          <w:lang w:eastAsia="ar-SA"/>
        </w:rPr>
        <w:t>,</w:t>
      </w:r>
    </w:p>
    <w:p w:rsidR="004C3B0A" w:rsidRPr="004C3B0A" w:rsidRDefault="004C3B0A" w:rsidP="004C3B0A">
      <w:pPr>
        <w:widowControl w:val="0"/>
        <w:ind w:firstLine="567"/>
        <w:jc w:val="both"/>
        <w:rPr>
          <w:color w:val="000000"/>
          <w:sz w:val="22"/>
          <w:szCs w:val="22"/>
          <w:lang w:eastAsia="ar-SA"/>
        </w:rPr>
      </w:pPr>
      <w:r w:rsidRPr="004C3B0A">
        <w:rPr>
          <w:color w:val="000000"/>
          <w:sz w:val="22"/>
          <w:szCs w:val="22"/>
          <w:lang w:eastAsia="ar-SA"/>
        </w:rPr>
        <w:t>- п. 1.1.4, п. 1.3.11 и п. 1.3.12 – в части, относящейся к счетам-фактурам,</w:t>
      </w:r>
    </w:p>
    <w:p w:rsidR="004C3B0A" w:rsidRPr="004C3B0A" w:rsidRDefault="004C3B0A" w:rsidP="004C3B0A">
      <w:pPr>
        <w:widowControl w:val="0"/>
        <w:ind w:firstLine="567"/>
        <w:jc w:val="both"/>
        <w:rPr>
          <w:color w:val="000000"/>
          <w:sz w:val="22"/>
          <w:szCs w:val="22"/>
          <w:lang w:eastAsia="ar-SA"/>
        </w:rPr>
      </w:pPr>
      <w:r w:rsidRPr="004C3B0A">
        <w:rPr>
          <w:color w:val="000000"/>
          <w:sz w:val="22"/>
          <w:szCs w:val="22"/>
          <w:lang w:eastAsia="ar-SA"/>
        </w:rPr>
        <w:t xml:space="preserve">- п. 2.3 – в части, относящейся к исполнению </w:t>
      </w:r>
      <w:r w:rsidRPr="004C3B0A">
        <w:rPr>
          <w:i/>
          <w:color w:val="000000"/>
          <w:sz w:val="22"/>
          <w:szCs w:val="22"/>
          <w:lang w:eastAsia="ar-SA"/>
        </w:rPr>
        <w:t>(Контрагентом)</w:t>
      </w:r>
      <w:r w:rsidRPr="004C3B0A">
        <w:rPr>
          <w:color w:val="000000"/>
          <w:sz w:val="22"/>
          <w:szCs w:val="22"/>
          <w:lang w:eastAsia="ar-SA"/>
        </w:rPr>
        <w:t xml:space="preserve"> обязательств по</w:t>
      </w:r>
      <w:r w:rsidRPr="004C3B0A">
        <w:rPr>
          <w:i/>
          <w:color w:val="000000"/>
          <w:sz w:val="22"/>
          <w:szCs w:val="22"/>
          <w:lang w:eastAsia="ar-SA"/>
        </w:rPr>
        <w:t xml:space="preserve"> </w:t>
      </w:r>
      <w:r w:rsidRPr="004C3B0A">
        <w:rPr>
          <w:color w:val="000000"/>
          <w:sz w:val="22"/>
          <w:szCs w:val="22"/>
          <w:lang w:eastAsia="ar-SA"/>
        </w:rPr>
        <w:t>урегулированию ситуации в отношении Несформированного источника вычета НДС,</w:t>
      </w:r>
    </w:p>
    <w:p w:rsidR="004C3B0A" w:rsidRPr="004C3B0A" w:rsidRDefault="004C3B0A" w:rsidP="004C3B0A">
      <w:pPr>
        <w:widowControl w:val="0"/>
        <w:ind w:firstLine="567"/>
        <w:jc w:val="both"/>
        <w:rPr>
          <w:bCs/>
          <w:color w:val="000000"/>
          <w:sz w:val="22"/>
          <w:szCs w:val="22"/>
          <w:lang w:eastAsia="ar-SA"/>
        </w:rPr>
      </w:pPr>
      <w:r w:rsidRPr="004C3B0A">
        <w:rPr>
          <w:color w:val="000000"/>
          <w:sz w:val="22"/>
          <w:szCs w:val="22"/>
          <w:lang w:eastAsia="ar-SA"/>
        </w:rPr>
        <w:t xml:space="preserve">- п. 3.1.2, п. 3.3, </w:t>
      </w:r>
    </w:p>
    <w:p w:rsidR="004C3B0A" w:rsidRPr="004C3B0A" w:rsidRDefault="004C3B0A" w:rsidP="004C3B0A">
      <w:pPr>
        <w:ind w:firstLine="567"/>
        <w:jc w:val="both"/>
        <w:rPr>
          <w:color w:val="000000"/>
          <w:sz w:val="22"/>
          <w:szCs w:val="22"/>
          <w:lang w:eastAsia="ar-SA"/>
        </w:rPr>
      </w:pPr>
      <w:r w:rsidRPr="004C3B0A">
        <w:rPr>
          <w:color w:val="000000"/>
          <w:sz w:val="22"/>
          <w:szCs w:val="22"/>
          <w:lang w:eastAsia="ar-SA"/>
        </w:rPr>
        <w:t xml:space="preserve">- п. 4.2.2, п. 4.2.4, и иные положения Особых условий, применение которых связано с наличием (урегулированием или </w:t>
      </w:r>
      <w:proofErr w:type="spellStart"/>
      <w:r w:rsidRPr="004C3B0A">
        <w:rPr>
          <w:color w:val="000000"/>
          <w:sz w:val="22"/>
          <w:szCs w:val="22"/>
          <w:lang w:eastAsia="ar-SA"/>
        </w:rPr>
        <w:t>неурегулированием</w:t>
      </w:r>
      <w:proofErr w:type="spellEnd"/>
      <w:r w:rsidRPr="004C3B0A">
        <w:rPr>
          <w:color w:val="000000"/>
          <w:sz w:val="22"/>
          <w:szCs w:val="22"/>
          <w:lang w:eastAsia="ar-SA"/>
        </w:rPr>
        <w:t>) Несформированного источника вычета НДС.</w:t>
      </w:r>
    </w:p>
    <w:p w:rsidR="004C3B0A" w:rsidRPr="004C3B0A" w:rsidRDefault="004C3B0A" w:rsidP="004C3B0A">
      <w:pPr>
        <w:tabs>
          <w:tab w:val="left" w:pos="1134"/>
        </w:tabs>
        <w:ind w:firstLine="709"/>
        <w:jc w:val="both"/>
        <w:rPr>
          <w:rFonts w:eastAsia="Calibri"/>
          <w:sz w:val="22"/>
          <w:szCs w:val="22"/>
          <w:lang w:eastAsia="en-US"/>
        </w:rPr>
      </w:pPr>
      <w:r w:rsidRPr="004C3B0A">
        <w:rPr>
          <w:color w:val="000000"/>
          <w:sz w:val="22"/>
          <w:szCs w:val="22"/>
          <w:lang w:eastAsia="fr-FR"/>
        </w:rPr>
        <w:t>5.2.</w:t>
      </w:r>
      <w:r w:rsidRPr="004C3B0A">
        <w:rPr>
          <w:color w:val="000000"/>
          <w:sz w:val="22"/>
          <w:szCs w:val="22"/>
          <w:lang w:eastAsia="fr-FR"/>
        </w:rPr>
        <w:tab/>
        <w:t xml:space="preserve">При прекращении обстоятельств, указанных в п. 5.1 Особых условий, </w:t>
      </w:r>
      <w:r w:rsidRPr="004C3B0A">
        <w:rPr>
          <w:rFonts w:eastAsia="Calibri"/>
          <w:sz w:val="22"/>
          <w:szCs w:val="22"/>
          <w:lang w:eastAsia="en-US"/>
        </w:rPr>
        <w:t xml:space="preserve">Особые условия применяются Сторонами без ограничений с начала того квартала, в котором в отношении </w:t>
      </w:r>
      <w:r w:rsidRPr="004C3B0A">
        <w:rPr>
          <w:rFonts w:eastAsia="Calibri"/>
          <w:i/>
          <w:sz w:val="22"/>
          <w:szCs w:val="22"/>
          <w:lang w:eastAsia="en-US"/>
        </w:rPr>
        <w:t>(Контрагента)</w:t>
      </w:r>
      <w:r w:rsidRPr="004C3B0A">
        <w:rPr>
          <w:rFonts w:eastAsia="Calibri"/>
          <w:sz w:val="22"/>
          <w:szCs w:val="22"/>
          <w:lang w:eastAsia="en-US"/>
        </w:rPr>
        <w:t xml:space="preserve"> прекратили действовать такие обстоятельства. </w:t>
      </w:r>
    </w:p>
    <w:p w:rsidR="004C3B0A" w:rsidRPr="004C3B0A" w:rsidRDefault="004C3B0A" w:rsidP="004C3B0A">
      <w:pPr>
        <w:tabs>
          <w:tab w:val="left" w:pos="1134"/>
        </w:tabs>
        <w:ind w:firstLine="709"/>
        <w:jc w:val="both"/>
        <w:rPr>
          <w:rFonts w:eastAsia="Calibri"/>
          <w:sz w:val="22"/>
          <w:szCs w:val="22"/>
          <w:lang w:eastAsia="en-US"/>
        </w:rPr>
      </w:pPr>
      <w:r w:rsidRPr="004C3B0A">
        <w:rPr>
          <w:color w:val="000000"/>
          <w:sz w:val="22"/>
          <w:szCs w:val="22"/>
          <w:lang w:eastAsia="fr-FR"/>
        </w:rPr>
        <w:t>5.3.</w:t>
      </w:r>
      <w:r w:rsidRPr="004C3B0A">
        <w:rPr>
          <w:color w:val="000000"/>
          <w:sz w:val="22"/>
          <w:szCs w:val="22"/>
          <w:lang w:eastAsia="fr-FR"/>
        </w:rPr>
        <w:tab/>
        <w:t xml:space="preserve">Если </w:t>
      </w:r>
      <w:r w:rsidRPr="004C3B0A">
        <w:rPr>
          <w:rFonts w:eastAsia="Calibri"/>
          <w:i/>
          <w:sz w:val="22"/>
          <w:szCs w:val="22"/>
          <w:lang w:eastAsia="en-US"/>
        </w:rPr>
        <w:t xml:space="preserve">(Контрагент) </w:t>
      </w:r>
      <w:r w:rsidRPr="004C3B0A">
        <w:rPr>
          <w:rFonts w:eastAsia="Calibri"/>
          <w:sz w:val="22"/>
          <w:szCs w:val="22"/>
          <w:lang w:eastAsia="en-US"/>
        </w:rPr>
        <w:t>при осуществлении операций по реализации товаров (работ, услуг) по настоящему Договору выставит (</w:t>
      </w:r>
      <w:r w:rsidRPr="004C3B0A">
        <w:rPr>
          <w:rFonts w:eastAsia="Calibri"/>
          <w:i/>
          <w:sz w:val="22"/>
          <w:szCs w:val="22"/>
          <w:lang w:eastAsia="en-US"/>
        </w:rPr>
        <w:t>Обществу)</w:t>
      </w:r>
      <w:r w:rsidRPr="004C3B0A">
        <w:rPr>
          <w:rFonts w:eastAsia="Calibri"/>
          <w:sz w:val="22"/>
          <w:szCs w:val="22"/>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4C3B0A">
        <w:rPr>
          <w:rFonts w:eastAsia="Calibri"/>
          <w:i/>
          <w:sz w:val="22"/>
          <w:szCs w:val="22"/>
          <w:lang w:eastAsia="en-US"/>
        </w:rPr>
        <w:t xml:space="preserve">(Контрагент) выставил </w:t>
      </w:r>
      <w:r w:rsidRPr="004C3B0A">
        <w:rPr>
          <w:rFonts w:eastAsia="Calibri"/>
          <w:sz w:val="22"/>
          <w:szCs w:val="22"/>
          <w:lang w:eastAsia="en-US"/>
        </w:rPr>
        <w:t>счет-фактуру (счета-фактуры).</w:t>
      </w:r>
    </w:p>
    <w:p w:rsidR="004C3B0A" w:rsidRPr="004C3B0A" w:rsidRDefault="004C3B0A" w:rsidP="004C3B0A">
      <w:pPr>
        <w:tabs>
          <w:tab w:val="left" w:pos="1134"/>
        </w:tabs>
        <w:ind w:firstLine="709"/>
        <w:jc w:val="both"/>
        <w:rPr>
          <w:rFonts w:eastAsia="Calibri"/>
          <w:sz w:val="22"/>
          <w:szCs w:val="22"/>
          <w:lang w:eastAsia="en-US"/>
        </w:rPr>
      </w:pPr>
      <w:r w:rsidRPr="004C3B0A">
        <w:rPr>
          <w:rFonts w:eastAsia="Calibri"/>
          <w:sz w:val="22"/>
          <w:szCs w:val="22"/>
          <w:lang w:eastAsia="en-US"/>
        </w:rPr>
        <w:lastRenderedPageBreak/>
        <w:t>5.4.</w:t>
      </w:r>
      <w:r w:rsidRPr="004C3B0A">
        <w:rPr>
          <w:rFonts w:eastAsia="Calibri"/>
          <w:sz w:val="22"/>
          <w:szCs w:val="22"/>
          <w:lang w:eastAsia="en-US"/>
        </w:rPr>
        <w:tab/>
        <w:t>При прекращении обстоятельств, указанных в п. 5.1 Особых условий, либо при наступлении события, указанного в п. 5.3 Особых условий, (</w:t>
      </w:r>
      <w:r w:rsidRPr="004C3B0A">
        <w:rPr>
          <w:rFonts w:eastAsia="Calibri"/>
          <w:i/>
          <w:sz w:val="22"/>
          <w:szCs w:val="22"/>
          <w:lang w:eastAsia="en-US"/>
        </w:rPr>
        <w:t>Контрагент</w:t>
      </w:r>
      <w:r w:rsidRPr="004C3B0A">
        <w:rPr>
          <w:rFonts w:eastAsia="Calibri"/>
          <w:sz w:val="22"/>
          <w:szCs w:val="22"/>
          <w:lang w:eastAsia="en-US"/>
        </w:rPr>
        <w:t>) обязуется:</w:t>
      </w:r>
    </w:p>
    <w:p w:rsidR="004C3B0A" w:rsidRPr="004C3B0A" w:rsidRDefault="004C3B0A" w:rsidP="004C3B0A">
      <w:pPr>
        <w:numPr>
          <w:ilvl w:val="0"/>
          <w:numId w:val="25"/>
        </w:numPr>
        <w:tabs>
          <w:tab w:val="left" w:pos="709"/>
          <w:tab w:val="left" w:pos="993"/>
        </w:tabs>
        <w:spacing w:line="276" w:lineRule="auto"/>
        <w:ind w:firstLine="567"/>
        <w:contextualSpacing/>
        <w:jc w:val="both"/>
        <w:rPr>
          <w:rFonts w:eastAsia="Calibri"/>
          <w:sz w:val="22"/>
          <w:szCs w:val="22"/>
          <w:lang w:eastAsia="en-US"/>
        </w:rPr>
      </w:pPr>
      <w:r w:rsidRPr="004C3B0A">
        <w:rPr>
          <w:rFonts w:eastAsia="Calibri"/>
          <w:sz w:val="22"/>
          <w:szCs w:val="22"/>
          <w:lang w:eastAsia="en-US"/>
        </w:rPr>
        <w:t>в течение 10 (десяти) рабочих дней с момента прекращения соответствующего обстоятельства или наступления соответствующего события:</w:t>
      </w:r>
    </w:p>
    <w:p w:rsidR="004C3B0A" w:rsidRPr="004C3B0A" w:rsidRDefault="004C3B0A" w:rsidP="004C3B0A">
      <w:pPr>
        <w:widowControl w:val="0"/>
        <w:tabs>
          <w:tab w:val="left" w:pos="709"/>
          <w:tab w:val="left" w:pos="993"/>
        </w:tabs>
        <w:ind w:firstLine="567"/>
        <w:jc w:val="both"/>
        <w:rPr>
          <w:rFonts w:eastAsia="Calibri"/>
          <w:sz w:val="22"/>
          <w:szCs w:val="22"/>
          <w:lang w:eastAsia="ar-SA"/>
        </w:rPr>
      </w:pPr>
      <w:r w:rsidRPr="004C3B0A">
        <w:rPr>
          <w:rFonts w:eastAsia="Calibri"/>
          <w:sz w:val="22"/>
          <w:szCs w:val="22"/>
          <w:lang w:eastAsia="ar-SA"/>
        </w:rPr>
        <w:t xml:space="preserve">- предоставить в территориальный налоговый орган по месту своей регистрации Согласие налогоплательщика, указанное в п. 1.2.2 Особых </w:t>
      </w:r>
      <w:r w:rsidRPr="004C3B0A">
        <w:rPr>
          <w:color w:val="000000"/>
          <w:sz w:val="22"/>
          <w:szCs w:val="22"/>
          <w:lang w:eastAsia="ar-SA"/>
        </w:rPr>
        <w:t>условий</w:t>
      </w:r>
      <w:r w:rsidRPr="004C3B0A">
        <w:rPr>
          <w:rFonts w:eastAsia="Calibri"/>
          <w:sz w:val="22"/>
          <w:szCs w:val="22"/>
          <w:lang w:eastAsia="ar-SA"/>
        </w:rPr>
        <w:t xml:space="preserve">; </w:t>
      </w:r>
    </w:p>
    <w:p w:rsidR="004C3B0A" w:rsidRPr="004C3B0A" w:rsidRDefault="004C3B0A" w:rsidP="004C3B0A">
      <w:pPr>
        <w:widowControl w:val="0"/>
        <w:tabs>
          <w:tab w:val="left" w:pos="709"/>
          <w:tab w:val="left" w:pos="993"/>
        </w:tabs>
        <w:ind w:firstLine="567"/>
        <w:jc w:val="both"/>
        <w:rPr>
          <w:rFonts w:eastAsia="Calibri"/>
          <w:sz w:val="22"/>
          <w:szCs w:val="22"/>
          <w:lang w:eastAsia="ar-SA"/>
        </w:rPr>
      </w:pPr>
      <w:r w:rsidRPr="004C3B0A">
        <w:rPr>
          <w:color w:val="000000"/>
          <w:sz w:val="22"/>
          <w:szCs w:val="22"/>
          <w:lang w:eastAsia="ar-SA"/>
        </w:rPr>
        <w:t xml:space="preserve">- представить </w:t>
      </w:r>
      <w:r w:rsidRPr="004C3B0A">
        <w:rPr>
          <w:i/>
          <w:color w:val="000000"/>
          <w:sz w:val="22"/>
          <w:szCs w:val="22"/>
          <w:lang w:eastAsia="ar-SA"/>
        </w:rPr>
        <w:t>(Обществу)</w:t>
      </w:r>
      <w:r w:rsidRPr="004C3B0A">
        <w:rPr>
          <w:color w:val="000000"/>
          <w:sz w:val="22"/>
          <w:szCs w:val="22"/>
          <w:lang w:eastAsia="ar-SA"/>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4C3B0A" w:rsidRPr="004C3B0A" w:rsidRDefault="004C3B0A" w:rsidP="004C3B0A">
      <w:pPr>
        <w:widowControl w:val="0"/>
        <w:tabs>
          <w:tab w:val="left" w:pos="709"/>
          <w:tab w:val="left" w:pos="993"/>
        </w:tabs>
        <w:ind w:firstLine="567"/>
        <w:jc w:val="both"/>
        <w:rPr>
          <w:color w:val="000000"/>
          <w:sz w:val="22"/>
          <w:szCs w:val="22"/>
          <w:lang w:eastAsia="ar-SA"/>
        </w:rPr>
      </w:pPr>
      <w:r w:rsidRPr="004C3B0A">
        <w:rPr>
          <w:color w:val="000000"/>
          <w:sz w:val="22"/>
          <w:szCs w:val="22"/>
          <w:lang w:eastAsia="ar-SA"/>
        </w:rPr>
        <w:t>- организовать выполнение требований, установленных пунктами 1.3.9, 1.3.10, 4.2.2 Особых условий,</w:t>
      </w:r>
      <w:r w:rsidRPr="004C3B0A">
        <w:rPr>
          <w:rFonts w:eastAsia="Calibri"/>
          <w:sz w:val="22"/>
          <w:szCs w:val="22"/>
          <w:lang w:eastAsia="ar-SA"/>
        </w:rPr>
        <w:t xml:space="preserve"> и предпринять все усилия по их выполнению, в случае наличия </w:t>
      </w:r>
      <w:r w:rsidRPr="004C3B0A">
        <w:rPr>
          <w:color w:val="000000"/>
          <w:sz w:val="22"/>
          <w:szCs w:val="22"/>
          <w:lang w:eastAsia="ar-SA"/>
        </w:rPr>
        <w:t>заключенных договоров с соисполнителями,</w:t>
      </w:r>
    </w:p>
    <w:p w:rsidR="004C3B0A" w:rsidRPr="004C3B0A" w:rsidRDefault="004C3B0A" w:rsidP="004C3B0A">
      <w:pPr>
        <w:numPr>
          <w:ilvl w:val="0"/>
          <w:numId w:val="25"/>
        </w:numPr>
        <w:tabs>
          <w:tab w:val="left" w:pos="709"/>
          <w:tab w:val="left" w:pos="993"/>
        </w:tabs>
        <w:spacing w:line="276" w:lineRule="auto"/>
        <w:ind w:firstLine="567"/>
        <w:contextualSpacing/>
        <w:jc w:val="both"/>
        <w:rPr>
          <w:rFonts w:eastAsia="Calibri"/>
          <w:sz w:val="22"/>
          <w:szCs w:val="22"/>
          <w:lang w:eastAsia="en-US"/>
        </w:rPr>
      </w:pPr>
      <w:r w:rsidRPr="004C3B0A">
        <w:rPr>
          <w:rFonts w:eastAsia="Calibri"/>
          <w:sz w:val="22"/>
          <w:szCs w:val="22"/>
          <w:lang w:eastAsia="en-US"/>
        </w:rPr>
        <w:t>в течение 10 (десяти) рабочих дней</w:t>
      </w:r>
      <w:r w:rsidRPr="004C3B0A">
        <w:rPr>
          <w:rFonts w:eastAsia="Calibri"/>
          <w:color w:val="000000"/>
          <w:sz w:val="22"/>
          <w:szCs w:val="22"/>
          <w:lang w:eastAsia="en-US"/>
        </w:rPr>
        <w:t xml:space="preserve"> с даты подписания соисполнителем договора, указанного в п. 4.2.2 Особых условий, предоставить </w:t>
      </w:r>
      <w:r w:rsidRPr="004C3B0A">
        <w:rPr>
          <w:rFonts w:eastAsia="Calibri"/>
          <w:i/>
          <w:color w:val="000000"/>
          <w:sz w:val="22"/>
          <w:szCs w:val="22"/>
          <w:lang w:eastAsia="en-US"/>
        </w:rPr>
        <w:t>(Обществу)</w:t>
      </w:r>
      <w:r w:rsidRPr="004C3B0A">
        <w:rPr>
          <w:rFonts w:eastAsia="Calibri"/>
          <w:color w:val="000000"/>
          <w:sz w:val="22"/>
          <w:szCs w:val="22"/>
          <w:lang w:eastAsia="en-US"/>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4C3B0A" w:rsidRPr="004C3B0A" w:rsidRDefault="004C3B0A" w:rsidP="004C3B0A">
      <w:pPr>
        <w:spacing w:line="276" w:lineRule="auto"/>
        <w:ind w:left="992"/>
        <w:contextualSpacing/>
        <w:jc w:val="both"/>
        <w:rPr>
          <w:rFonts w:ascii="Calibri" w:eastAsia="Calibri" w:hAnsi="Calibri"/>
          <w:sz w:val="22"/>
          <w:szCs w:val="22"/>
          <w:lang w:eastAsia="en-US"/>
        </w:rPr>
      </w:pPr>
    </w:p>
    <w:p w:rsidR="004C3B0A" w:rsidRPr="004C3B0A" w:rsidRDefault="004C3B0A" w:rsidP="004C3B0A">
      <w:pPr>
        <w:ind w:firstLine="567"/>
        <w:jc w:val="both"/>
        <w:rPr>
          <w:rFonts w:eastAsia="Calibri"/>
          <w:sz w:val="22"/>
          <w:szCs w:val="22"/>
          <w:lang w:eastAsia="ar-SA"/>
        </w:rPr>
      </w:pPr>
      <w:r w:rsidRPr="004C3B0A">
        <w:rPr>
          <w:rFonts w:eastAsia="Calibri"/>
          <w:sz w:val="22"/>
          <w:szCs w:val="22"/>
          <w:lang w:eastAsia="ar-SA"/>
        </w:rPr>
        <w:t>Приложения</w:t>
      </w:r>
      <w:r w:rsidRPr="004C3B0A">
        <w:rPr>
          <w:sz w:val="22"/>
          <w:szCs w:val="22"/>
          <w:lang w:eastAsia="ar-SA"/>
        </w:rPr>
        <w:t xml:space="preserve"> к Особым условиям:</w:t>
      </w:r>
    </w:p>
    <w:p w:rsidR="004C3B0A" w:rsidRPr="004C3B0A" w:rsidRDefault="004C3B0A" w:rsidP="004C3B0A">
      <w:pPr>
        <w:ind w:firstLine="567"/>
        <w:jc w:val="both"/>
        <w:rPr>
          <w:color w:val="000000"/>
          <w:sz w:val="22"/>
          <w:szCs w:val="22"/>
          <w:lang w:eastAsia="fr-FR"/>
        </w:rPr>
      </w:pPr>
      <w:r w:rsidRPr="004C3B0A">
        <w:rPr>
          <w:rFonts w:eastAsia="Calibri"/>
          <w:sz w:val="22"/>
          <w:szCs w:val="22"/>
          <w:lang w:eastAsia="ar-SA"/>
        </w:rPr>
        <w:t>- Приложение № 1</w:t>
      </w:r>
      <w:r w:rsidRPr="004C3B0A">
        <w:rPr>
          <w:sz w:val="22"/>
          <w:szCs w:val="22"/>
          <w:lang w:eastAsia="ar-SA"/>
        </w:rPr>
        <w:t>: Уведомление о наличии признаков Несформированного источника вычета НДС (форма);</w:t>
      </w:r>
    </w:p>
    <w:p w:rsidR="004C3B0A" w:rsidRPr="004C3B0A" w:rsidRDefault="004C3B0A" w:rsidP="004C3B0A">
      <w:pPr>
        <w:ind w:firstLine="567"/>
        <w:contextualSpacing/>
        <w:jc w:val="both"/>
        <w:rPr>
          <w:color w:val="000000"/>
          <w:sz w:val="22"/>
          <w:szCs w:val="22"/>
          <w:lang w:eastAsia="ar-SA"/>
        </w:rPr>
      </w:pPr>
      <w:r w:rsidRPr="004C3B0A">
        <w:rPr>
          <w:rFonts w:eastAsia="Calibri"/>
          <w:sz w:val="22"/>
          <w:szCs w:val="22"/>
          <w:lang w:eastAsia="ar-SA"/>
        </w:rPr>
        <w:t xml:space="preserve">- Приложение № 2: Документы Контрагента, подлежащие представлению Обществу. </w:t>
      </w:r>
    </w:p>
    <w:p w:rsidR="004C3B0A" w:rsidRPr="004C3B0A" w:rsidRDefault="004C3B0A" w:rsidP="004C3B0A">
      <w:pPr>
        <w:spacing w:after="200" w:line="276" w:lineRule="auto"/>
        <w:ind w:left="993" w:firstLine="567"/>
        <w:contextualSpacing/>
        <w:jc w:val="both"/>
        <w:rPr>
          <w:rFonts w:eastAsia="Calibri"/>
          <w:sz w:val="22"/>
          <w:szCs w:val="22"/>
          <w:lang w:eastAsia="en-US"/>
        </w:rPr>
      </w:pP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p>
    <w:tbl>
      <w:tblPr>
        <w:tblW w:w="9781" w:type="dxa"/>
        <w:tblInd w:w="108" w:type="dxa"/>
        <w:tblLayout w:type="fixed"/>
        <w:tblLook w:val="0000" w:firstRow="0" w:lastRow="0" w:firstColumn="0" w:lastColumn="0" w:noHBand="0" w:noVBand="0"/>
      </w:tblPr>
      <w:tblGrid>
        <w:gridCol w:w="4962"/>
        <w:gridCol w:w="4819"/>
      </w:tblGrid>
      <w:tr w:rsidR="004C3B0A" w:rsidRPr="004C3B0A" w:rsidTr="003F1309">
        <w:trPr>
          <w:trHeight w:val="1115"/>
        </w:trPr>
        <w:tc>
          <w:tcPr>
            <w:tcW w:w="4962" w:type="dxa"/>
          </w:tcPr>
          <w:p w:rsidR="004C3B0A" w:rsidRPr="004C3B0A" w:rsidRDefault="004C3B0A" w:rsidP="004C3B0A">
            <w:pPr>
              <w:tabs>
                <w:tab w:val="left" w:pos="567"/>
                <w:tab w:val="left" w:pos="1418"/>
                <w:tab w:val="left" w:pos="2160"/>
              </w:tabs>
              <w:spacing w:before="120"/>
              <w:ind w:firstLine="567"/>
              <w:jc w:val="both"/>
              <w:rPr>
                <w:rFonts w:eastAsia="Calibri"/>
                <w:b/>
                <w:sz w:val="22"/>
                <w:szCs w:val="22"/>
                <w:lang w:eastAsia="ar-SA"/>
              </w:rPr>
            </w:pPr>
            <w:r w:rsidRPr="004C3B0A">
              <w:rPr>
                <w:rFonts w:eastAsia="Calibri"/>
                <w:b/>
                <w:sz w:val="22"/>
                <w:szCs w:val="22"/>
                <w:lang w:eastAsia="ar-SA"/>
              </w:rPr>
              <w:t>ЗАКАЗЧИК:</w:t>
            </w: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r w:rsidRPr="004C3B0A">
              <w:rPr>
                <w:rFonts w:eastAsia="Calibri"/>
                <w:sz w:val="22"/>
                <w:szCs w:val="22"/>
                <w:lang w:eastAsia="ar-SA"/>
              </w:rPr>
              <w:t>___________________/________________</w:t>
            </w: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r w:rsidRPr="004C3B0A">
              <w:rPr>
                <w:rFonts w:eastAsia="Calibri"/>
                <w:sz w:val="22"/>
                <w:szCs w:val="22"/>
                <w:lang w:eastAsia="ar-SA"/>
              </w:rPr>
              <w:t>М.П.</w:t>
            </w:r>
          </w:p>
        </w:tc>
        <w:tc>
          <w:tcPr>
            <w:tcW w:w="4819" w:type="dxa"/>
          </w:tcPr>
          <w:p w:rsidR="004C3B0A" w:rsidRPr="004C3B0A" w:rsidRDefault="004C3B0A" w:rsidP="004C3B0A">
            <w:pPr>
              <w:tabs>
                <w:tab w:val="left" w:pos="567"/>
                <w:tab w:val="left" w:pos="1418"/>
                <w:tab w:val="left" w:pos="2160"/>
              </w:tabs>
              <w:spacing w:before="120"/>
              <w:ind w:firstLine="567"/>
              <w:jc w:val="both"/>
              <w:rPr>
                <w:rFonts w:eastAsia="Calibri"/>
                <w:b/>
                <w:sz w:val="22"/>
                <w:szCs w:val="22"/>
                <w:lang w:eastAsia="ar-SA"/>
              </w:rPr>
            </w:pPr>
            <w:r w:rsidRPr="004C3B0A">
              <w:rPr>
                <w:rFonts w:eastAsia="Calibri"/>
                <w:b/>
                <w:sz w:val="22"/>
                <w:szCs w:val="22"/>
                <w:lang w:eastAsia="ar-SA"/>
              </w:rPr>
              <w:t>ИСПОЛНИТЕЛЬ:</w:t>
            </w: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r w:rsidRPr="004C3B0A">
              <w:rPr>
                <w:rFonts w:eastAsia="Calibri"/>
                <w:sz w:val="22"/>
                <w:szCs w:val="22"/>
                <w:lang w:eastAsia="ar-SA"/>
              </w:rPr>
              <w:t xml:space="preserve">________________/ __________________ </w:t>
            </w:r>
          </w:p>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pPr>
            <w:r w:rsidRPr="004C3B0A">
              <w:rPr>
                <w:rFonts w:eastAsia="Calibri"/>
                <w:sz w:val="22"/>
                <w:szCs w:val="22"/>
                <w:lang w:eastAsia="ar-SA"/>
              </w:rPr>
              <w:t>М.П.</w:t>
            </w:r>
          </w:p>
        </w:tc>
      </w:tr>
    </w:tbl>
    <w:p w:rsidR="004C3B0A" w:rsidRPr="004C3B0A" w:rsidRDefault="004C3B0A" w:rsidP="004C3B0A">
      <w:pPr>
        <w:tabs>
          <w:tab w:val="left" w:pos="567"/>
          <w:tab w:val="left" w:pos="1418"/>
          <w:tab w:val="left" w:pos="2160"/>
        </w:tabs>
        <w:spacing w:before="120"/>
        <w:ind w:firstLine="567"/>
        <w:jc w:val="both"/>
        <w:rPr>
          <w:rFonts w:eastAsia="Calibri"/>
          <w:sz w:val="22"/>
          <w:szCs w:val="22"/>
          <w:lang w:eastAsia="ar-SA"/>
        </w:rPr>
        <w:sectPr w:rsidR="004C3B0A" w:rsidRPr="004C3B0A" w:rsidSect="0027032D">
          <w:headerReference w:type="default" r:id="rId7"/>
          <w:pgSz w:w="11906" w:h="16838"/>
          <w:pgMar w:top="851" w:right="850" w:bottom="568" w:left="1134" w:header="708" w:footer="403" w:gutter="0"/>
          <w:cols w:space="708"/>
          <w:titlePg/>
          <w:docGrid w:linePitch="360"/>
        </w:sectPr>
      </w:pPr>
    </w:p>
    <w:p w:rsidR="004C3B0A" w:rsidRPr="004C3B0A" w:rsidRDefault="004C3B0A" w:rsidP="004C3B0A">
      <w:pPr>
        <w:tabs>
          <w:tab w:val="left" w:pos="567"/>
          <w:tab w:val="left" w:pos="1418"/>
        </w:tabs>
        <w:spacing w:after="200" w:line="276" w:lineRule="auto"/>
        <w:contextualSpacing/>
        <w:jc w:val="right"/>
        <w:rPr>
          <w:rFonts w:eastAsia="Calibri"/>
          <w:color w:val="000000"/>
          <w:sz w:val="22"/>
          <w:szCs w:val="22"/>
          <w:lang w:eastAsia="en-US"/>
        </w:rPr>
      </w:pPr>
      <w:r w:rsidRPr="004C3B0A">
        <w:rPr>
          <w:rFonts w:eastAsia="Calibri"/>
          <w:color w:val="000000"/>
          <w:sz w:val="22"/>
          <w:szCs w:val="22"/>
          <w:lang w:eastAsia="en-US"/>
        </w:rPr>
        <w:lastRenderedPageBreak/>
        <w:t>Приложение № 1</w:t>
      </w:r>
    </w:p>
    <w:p w:rsidR="004C3B0A" w:rsidRPr="004C3B0A" w:rsidRDefault="004C3B0A" w:rsidP="004C3B0A">
      <w:pPr>
        <w:tabs>
          <w:tab w:val="left" w:pos="567"/>
          <w:tab w:val="left" w:pos="1418"/>
        </w:tabs>
        <w:spacing w:after="200" w:line="276" w:lineRule="auto"/>
        <w:contextualSpacing/>
        <w:jc w:val="right"/>
        <w:rPr>
          <w:rFonts w:eastAsia="Calibri"/>
          <w:b/>
          <w:color w:val="000000"/>
          <w:sz w:val="22"/>
          <w:szCs w:val="22"/>
          <w:lang w:eastAsia="en-US"/>
        </w:rPr>
      </w:pPr>
      <w:r w:rsidRPr="004C3B0A">
        <w:rPr>
          <w:rFonts w:eastAsia="Calibri"/>
          <w:color w:val="000000"/>
          <w:sz w:val="22"/>
          <w:szCs w:val="22"/>
          <w:lang w:eastAsia="en-US"/>
        </w:rPr>
        <w:t>к Приложению № 2</w:t>
      </w:r>
      <w:r w:rsidRPr="004C3B0A">
        <w:rPr>
          <w:rFonts w:eastAsia="Calibri"/>
          <w:i/>
          <w:color w:val="000000"/>
          <w:sz w:val="22"/>
          <w:szCs w:val="22"/>
          <w:lang w:eastAsia="en-US"/>
        </w:rPr>
        <w:t xml:space="preserve"> </w:t>
      </w:r>
      <w:r w:rsidRPr="004C3B0A">
        <w:rPr>
          <w:rFonts w:eastAsia="Calibri"/>
          <w:color w:val="000000"/>
          <w:sz w:val="22"/>
          <w:szCs w:val="22"/>
          <w:lang w:eastAsia="en-US"/>
        </w:rPr>
        <w:t>к договору от ___________________2025 г. № _________________</w:t>
      </w:r>
    </w:p>
    <w:p w:rsidR="004C3B0A" w:rsidRPr="004C3B0A" w:rsidRDefault="004C3B0A" w:rsidP="004C3B0A">
      <w:pPr>
        <w:tabs>
          <w:tab w:val="left" w:pos="567"/>
          <w:tab w:val="left" w:pos="1418"/>
        </w:tabs>
        <w:spacing w:after="200" w:line="276" w:lineRule="auto"/>
        <w:contextualSpacing/>
        <w:jc w:val="right"/>
        <w:rPr>
          <w:rFonts w:eastAsia="Calibri"/>
          <w:b/>
          <w:color w:val="000000"/>
          <w:sz w:val="22"/>
          <w:szCs w:val="22"/>
          <w:lang w:eastAsia="en-US"/>
        </w:rPr>
      </w:pPr>
    </w:p>
    <w:p w:rsidR="004C3B0A" w:rsidRPr="004C3B0A" w:rsidRDefault="004C3B0A" w:rsidP="004C3B0A">
      <w:pPr>
        <w:tabs>
          <w:tab w:val="left" w:pos="567"/>
          <w:tab w:val="left" w:pos="1418"/>
        </w:tabs>
        <w:spacing w:after="200" w:line="276" w:lineRule="auto"/>
        <w:contextualSpacing/>
        <w:jc w:val="right"/>
        <w:rPr>
          <w:rFonts w:eastAsia="Calibri"/>
          <w:b/>
          <w:color w:val="000000"/>
          <w:sz w:val="22"/>
          <w:szCs w:val="22"/>
          <w:lang w:eastAsia="en-US"/>
        </w:rPr>
      </w:pPr>
      <w:r w:rsidRPr="004C3B0A">
        <w:rPr>
          <w:rFonts w:eastAsia="Calibri"/>
          <w:b/>
          <w:color w:val="000000"/>
          <w:sz w:val="22"/>
          <w:szCs w:val="22"/>
          <w:lang w:eastAsia="en-US"/>
        </w:rPr>
        <w:t>Генеральному директору</w:t>
      </w:r>
    </w:p>
    <w:p w:rsidR="004C3B0A" w:rsidRPr="004C3B0A" w:rsidRDefault="004C3B0A" w:rsidP="004C3B0A">
      <w:pPr>
        <w:tabs>
          <w:tab w:val="left" w:pos="567"/>
          <w:tab w:val="left" w:pos="1418"/>
        </w:tabs>
        <w:spacing w:after="200" w:line="276" w:lineRule="auto"/>
        <w:contextualSpacing/>
        <w:jc w:val="right"/>
        <w:rPr>
          <w:rFonts w:eastAsia="Calibri"/>
          <w:b/>
          <w:color w:val="000000"/>
          <w:sz w:val="22"/>
          <w:szCs w:val="22"/>
          <w:lang w:eastAsia="en-US"/>
        </w:rPr>
      </w:pPr>
      <w:r w:rsidRPr="004C3B0A">
        <w:rPr>
          <w:rFonts w:eastAsia="Calibri"/>
          <w:b/>
          <w:color w:val="000000"/>
          <w:sz w:val="22"/>
          <w:szCs w:val="22"/>
          <w:lang w:eastAsia="en-US"/>
        </w:rPr>
        <w:t>(</w:t>
      </w:r>
      <w:r w:rsidRPr="004C3B0A">
        <w:rPr>
          <w:rFonts w:eastAsia="Calibri"/>
          <w:b/>
          <w:i/>
          <w:color w:val="000000"/>
          <w:sz w:val="22"/>
          <w:szCs w:val="22"/>
          <w:lang w:eastAsia="en-US"/>
        </w:rPr>
        <w:t>Контрагент)</w:t>
      </w:r>
    </w:p>
    <w:p w:rsidR="004C3B0A" w:rsidRPr="004C3B0A" w:rsidRDefault="004C3B0A" w:rsidP="004C3B0A">
      <w:pPr>
        <w:tabs>
          <w:tab w:val="left" w:pos="567"/>
          <w:tab w:val="left" w:pos="1418"/>
        </w:tabs>
        <w:spacing w:after="200" w:line="276" w:lineRule="auto"/>
        <w:contextualSpacing/>
        <w:jc w:val="right"/>
        <w:rPr>
          <w:rFonts w:eastAsia="Calibri"/>
          <w:b/>
          <w:color w:val="000000"/>
          <w:sz w:val="22"/>
          <w:szCs w:val="22"/>
          <w:lang w:eastAsia="en-US"/>
        </w:rPr>
      </w:pPr>
      <w:r w:rsidRPr="004C3B0A">
        <w:rPr>
          <w:rFonts w:eastAsia="Calibri"/>
          <w:b/>
          <w:color w:val="000000"/>
          <w:sz w:val="22"/>
          <w:szCs w:val="22"/>
          <w:lang w:eastAsia="en-US"/>
        </w:rPr>
        <w:t>(</w:t>
      </w:r>
      <w:r w:rsidRPr="004C3B0A">
        <w:rPr>
          <w:rFonts w:eastAsia="Calibri"/>
          <w:b/>
          <w:i/>
          <w:color w:val="000000"/>
          <w:sz w:val="22"/>
          <w:szCs w:val="22"/>
          <w:lang w:eastAsia="en-US"/>
        </w:rPr>
        <w:t>ФИО</w:t>
      </w:r>
      <w:r w:rsidRPr="004C3B0A">
        <w:rPr>
          <w:rFonts w:eastAsia="Calibri"/>
          <w:b/>
          <w:color w:val="000000"/>
          <w:sz w:val="22"/>
          <w:szCs w:val="22"/>
          <w:lang w:eastAsia="en-US"/>
        </w:rPr>
        <w:t>)</w:t>
      </w:r>
    </w:p>
    <w:p w:rsidR="004C3B0A" w:rsidRPr="004C3B0A" w:rsidRDefault="004C3B0A" w:rsidP="004C3B0A">
      <w:pPr>
        <w:tabs>
          <w:tab w:val="left" w:pos="567"/>
          <w:tab w:val="left" w:pos="1418"/>
        </w:tabs>
        <w:ind w:firstLine="709"/>
        <w:contextualSpacing/>
        <w:jc w:val="center"/>
        <w:rPr>
          <w:rFonts w:eastAsia="Calibri"/>
          <w:color w:val="000000"/>
          <w:sz w:val="22"/>
          <w:szCs w:val="22"/>
          <w:lang w:eastAsia="en-US"/>
        </w:rPr>
      </w:pPr>
    </w:p>
    <w:p w:rsidR="004C3B0A" w:rsidRPr="004C3B0A" w:rsidRDefault="004C3B0A" w:rsidP="004C3B0A">
      <w:pPr>
        <w:tabs>
          <w:tab w:val="left" w:pos="567"/>
          <w:tab w:val="left" w:pos="1418"/>
        </w:tabs>
        <w:ind w:firstLine="709"/>
        <w:contextualSpacing/>
        <w:jc w:val="center"/>
        <w:rPr>
          <w:rFonts w:eastAsia="Calibri"/>
          <w:color w:val="000000"/>
          <w:sz w:val="22"/>
          <w:szCs w:val="22"/>
          <w:lang w:eastAsia="en-US"/>
        </w:rPr>
      </w:pPr>
    </w:p>
    <w:p w:rsidR="004C3B0A" w:rsidRPr="004C3B0A" w:rsidRDefault="004C3B0A" w:rsidP="004C3B0A">
      <w:pPr>
        <w:tabs>
          <w:tab w:val="left" w:pos="567"/>
          <w:tab w:val="left" w:pos="1418"/>
        </w:tabs>
        <w:ind w:firstLine="709"/>
        <w:contextualSpacing/>
        <w:jc w:val="center"/>
        <w:rPr>
          <w:rFonts w:eastAsia="Calibri"/>
          <w:color w:val="000000"/>
          <w:sz w:val="22"/>
          <w:szCs w:val="22"/>
          <w:lang w:eastAsia="en-US"/>
        </w:rPr>
      </w:pPr>
      <w:r w:rsidRPr="004C3B0A">
        <w:rPr>
          <w:rFonts w:eastAsia="Calibri"/>
          <w:color w:val="000000"/>
          <w:sz w:val="22"/>
          <w:szCs w:val="22"/>
          <w:lang w:eastAsia="en-US"/>
        </w:rPr>
        <w:t xml:space="preserve">Уведомление </w:t>
      </w:r>
    </w:p>
    <w:p w:rsidR="004C3B0A" w:rsidRPr="004C3B0A" w:rsidRDefault="004C3B0A" w:rsidP="004C3B0A">
      <w:pPr>
        <w:tabs>
          <w:tab w:val="left" w:pos="567"/>
          <w:tab w:val="left" w:pos="1418"/>
        </w:tabs>
        <w:ind w:firstLine="709"/>
        <w:contextualSpacing/>
        <w:jc w:val="center"/>
        <w:rPr>
          <w:rFonts w:eastAsia="Calibri"/>
          <w:color w:val="000000"/>
          <w:sz w:val="22"/>
          <w:szCs w:val="22"/>
          <w:lang w:eastAsia="en-US"/>
        </w:rPr>
      </w:pPr>
      <w:r w:rsidRPr="004C3B0A">
        <w:rPr>
          <w:rFonts w:eastAsia="Calibri"/>
          <w:color w:val="000000"/>
          <w:sz w:val="22"/>
          <w:szCs w:val="22"/>
          <w:lang w:eastAsia="en-US"/>
        </w:rPr>
        <w:t>О наличии признаков Несформированного источника вычета НДС</w:t>
      </w:r>
    </w:p>
    <w:p w:rsidR="004C3B0A" w:rsidRPr="004C3B0A" w:rsidRDefault="004C3B0A" w:rsidP="004C3B0A">
      <w:pPr>
        <w:tabs>
          <w:tab w:val="left" w:pos="567"/>
          <w:tab w:val="left" w:pos="1418"/>
        </w:tabs>
        <w:ind w:firstLine="709"/>
        <w:contextualSpacing/>
        <w:jc w:val="both"/>
        <w:rPr>
          <w:rFonts w:eastAsia="Calibri"/>
          <w:color w:val="000000"/>
          <w:sz w:val="22"/>
          <w:szCs w:val="22"/>
          <w:lang w:eastAsia="en-US"/>
        </w:rPr>
      </w:pPr>
    </w:p>
    <w:p w:rsidR="004C3B0A" w:rsidRPr="004C3B0A" w:rsidRDefault="004C3B0A" w:rsidP="004C3B0A">
      <w:pPr>
        <w:tabs>
          <w:tab w:val="left" w:pos="567"/>
          <w:tab w:val="left" w:pos="1418"/>
        </w:tabs>
        <w:ind w:firstLine="709"/>
        <w:contextualSpacing/>
        <w:jc w:val="both"/>
        <w:rPr>
          <w:rFonts w:eastAsia="Calibri"/>
          <w:color w:val="000000"/>
          <w:sz w:val="22"/>
          <w:szCs w:val="22"/>
          <w:lang w:eastAsia="en-US"/>
        </w:rPr>
      </w:pPr>
      <w:r w:rsidRPr="004C3B0A">
        <w:rPr>
          <w:rFonts w:eastAsia="Calibri"/>
          <w:i/>
          <w:color w:val="000000"/>
          <w:sz w:val="22"/>
          <w:szCs w:val="22"/>
          <w:lang w:eastAsia="en-US"/>
        </w:rPr>
        <w:t>(Общество)</w:t>
      </w:r>
      <w:r w:rsidRPr="004C3B0A">
        <w:rPr>
          <w:rFonts w:eastAsia="Calibri"/>
          <w:color w:val="000000"/>
          <w:sz w:val="22"/>
          <w:szCs w:val="22"/>
          <w:lang w:eastAsia="en-US"/>
        </w:rPr>
        <w:t xml:space="preserve"> (далее Общество) уведомляет, что согласно письму (</w:t>
      </w:r>
      <w:r w:rsidRPr="004C3B0A">
        <w:rPr>
          <w:rFonts w:eastAsia="Calibri"/>
          <w:i/>
          <w:color w:val="000000"/>
          <w:sz w:val="22"/>
          <w:szCs w:val="22"/>
          <w:lang w:eastAsia="en-US"/>
        </w:rPr>
        <w:t>Наименование территориального налогового органа)</w:t>
      </w:r>
      <w:r w:rsidRPr="004C3B0A">
        <w:rPr>
          <w:rFonts w:eastAsia="Calibri"/>
          <w:color w:val="000000"/>
          <w:sz w:val="22"/>
          <w:szCs w:val="22"/>
          <w:lang w:eastAsia="en-US"/>
        </w:rPr>
        <w:t xml:space="preserve"> (Приложение), в отношении предоставленной Обществом налоговой декларации по НДС за </w:t>
      </w:r>
      <w:r w:rsidRPr="004C3B0A">
        <w:rPr>
          <w:rFonts w:eastAsia="Calibri"/>
          <w:i/>
          <w:color w:val="000000"/>
          <w:sz w:val="22"/>
          <w:szCs w:val="22"/>
          <w:lang w:eastAsia="en-US"/>
        </w:rPr>
        <w:t>(номер квартала)</w:t>
      </w:r>
      <w:r w:rsidRPr="004C3B0A">
        <w:rPr>
          <w:rFonts w:eastAsia="Calibri"/>
          <w:color w:val="000000"/>
          <w:sz w:val="22"/>
          <w:szCs w:val="22"/>
          <w:lang w:eastAsia="en-US"/>
        </w:rPr>
        <w:t xml:space="preserve"> квартал </w:t>
      </w:r>
      <w:r w:rsidRPr="004C3B0A">
        <w:rPr>
          <w:rFonts w:eastAsia="Calibri"/>
          <w:i/>
          <w:color w:val="000000"/>
          <w:sz w:val="22"/>
          <w:szCs w:val="22"/>
          <w:lang w:eastAsia="en-US"/>
        </w:rPr>
        <w:t>(год)</w:t>
      </w:r>
      <w:r w:rsidRPr="004C3B0A">
        <w:rPr>
          <w:rFonts w:eastAsia="Calibri"/>
          <w:color w:val="000000"/>
          <w:sz w:val="22"/>
          <w:szCs w:val="22"/>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C3B0A" w:rsidRPr="004C3B0A" w:rsidRDefault="004C3B0A" w:rsidP="004C3B0A">
      <w:pPr>
        <w:tabs>
          <w:tab w:val="left" w:pos="567"/>
          <w:tab w:val="left" w:pos="1418"/>
        </w:tabs>
        <w:ind w:firstLine="709"/>
        <w:contextualSpacing/>
        <w:jc w:val="both"/>
        <w:rPr>
          <w:rFonts w:eastAsia="Calibri"/>
          <w:color w:val="000000"/>
          <w:sz w:val="22"/>
          <w:szCs w:val="22"/>
          <w:lang w:eastAsia="en-US"/>
        </w:rPr>
      </w:pPr>
      <w:r w:rsidRPr="004C3B0A">
        <w:rPr>
          <w:rFonts w:eastAsia="Calibri"/>
          <w:color w:val="000000"/>
          <w:sz w:val="22"/>
          <w:szCs w:val="22"/>
          <w:lang w:eastAsia="en-US"/>
        </w:rPr>
        <w:t>В соответствии с п. 2.2. «Особых условий» к договору (</w:t>
      </w:r>
      <w:r w:rsidRPr="004C3B0A">
        <w:rPr>
          <w:rFonts w:eastAsia="Calibri"/>
          <w:i/>
          <w:color w:val="000000"/>
          <w:sz w:val="22"/>
          <w:szCs w:val="22"/>
          <w:lang w:eastAsia="en-US"/>
        </w:rPr>
        <w:t>дата и номер</w:t>
      </w:r>
      <w:r w:rsidRPr="004C3B0A">
        <w:rPr>
          <w:rFonts w:eastAsia="Calibri"/>
          <w:color w:val="000000"/>
          <w:sz w:val="22"/>
          <w:szCs w:val="22"/>
          <w:lang w:eastAsia="en-US"/>
        </w:rPr>
        <w:t>), сообщаем о необходимости обеспечить урегулирование ситуации Несформированного источника вычета НДС</w:t>
      </w:r>
      <w:r w:rsidRPr="004C3B0A" w:rsidDel="00A65007">
        <w:rPr>
          <w:rFonts w:eastAsia="Calibri"/>
          <w:color w:val="000000"/>
          <w:sz w:val="22"/>
          <w:szCs w:val="22"/>
          <w:lang w:eastAsia="en-US"/>
        </w:rPr>
        <w:t xml:space="preserve"> </w:t>
      </w:r>
      <w:r w:rsidRPr="004C3B0A">
        <w:rPr>
          <w:rFonts w:eastAsia="Calibri"/>
          <w:color w:val="000000"/>
          <w:sz w:val="22"/>
          <w:szCs w:val="22"/>
          <w:lang w:eastAsia="en-US"/>
        </w:rPr>
        <w:t>в срок до (</w:t>
      </w:r>
      <w:r w:rsidRPr="004C3B0A">
        <w:rPr>
          <w:rFonts w:eastAsia="Calibri"/>
          <w:i/>
          <w:color w:val="000000"/>
          <w:sz w:val="22"/>
          <w:szCs w:val="22"/>
          <w:lang w:eastAsia="en-US"/>
        </w:rPr>
        <w:t>дата</w:t>
      </w:r>
      <w:r w:rsidRPr="004C3B0A">
        <w:rPr>
          <w:rFonts w:eastAsia="Calibri"/>
          <w:color w:val="000000"/>
          <w:sz w:val="22"/>
          <w:szCs w:val="22"/>
          <w:lang w:eastAsia="en-US"/>
        </w:rPr>
        <w:t>).</w:t>
      </w:r>
      <w:r w:rsidRPr="004C3B0A">
        <w:rPr>
          <w:rFonts w:eastAsia="Calibri"/>
          <w:i/>
          <w:color w:val="000000"/>
          <w:sz w:val="22"/>
          <w:szCs w:val="22"/>
          <w:lang w:eastAsia="en-US"/>
        </w:rPr>
        <w:t xml:space="preserve"> </w:t>
      </w:r>
    </w:p>
    <w:p w:rsidR="004C3B0A" w:rsidRPr="004C3B0A" w:rsidRDefault="004C3B0A" w:rsidP="004C3B0A">
      <w:pPr>
        <w:tabs>
          <w:tab w:val="left" w:pos="567"/>
          <w:tab w:val="left" w:pos="1418"/>
        </w:tabs>
        <w:ind w:firstLine="709"/>
        <w:contextualSpacing/>
        <w:jc w:val="both"/>
        <w:rPr>
          <w:rFonts w:eastAsia="Calibri"/>
          <w:color w:val="000000"/>
          <w:sz w:val="22"/>
          <w:szCs w:val="22"/>
          <w:lang w:eastAsia="en-US"/>
        </w:rPr>
      </w:pPr>
    </w:p>
    <w:p w:rsidR="004C3B0A" w:rsidRPr="004C3B0A" w:rsidRDefault="004C3B0A" w:rsidP="004C3B0A">
      <w:pPr>
        <w:tabs>
          <w:tab w:val="left" w:pos="567"/>
          <w:tab w:val="left" w:pos="1418"/>
        </w:tabs>
        <w:ind w:firstLine="709"/>
        <w:contextualSpacing/>
        <w:jc w:val="both"/>
        <w:rPr>
          <w:rFonts w:eastAsia="Calibri"/>
          <w:color w:val="000000"/>
          <w:sz w:val="22"/>
          <w:szCs w:val="22"/>
          <w:lang w:eastAsia="en-US"/>
        </w:rPr>
      </w:pPr>
    </w:p>
    <w:tbl>
      <w:tblPr>
        <w:tblW w:w="9356" w:type="dxa"/>
        <w:tblLook w:val="01E0" w:firstRow="1" w:lastRow="1" w:firstColumn="1" w:lastColumn="1" w:noHBand="0" w:noVBand="0"/>
      </w:tblPr>
      <w:tblGrid>
        <w:gridCol w:w="1704"/>
        <w:gridCol w:w="7652"/>
      </w:tblGrid>
      <w:tr w:rsidR="004C3B0A" w:rsidRPr="004C3B0A" w:rsidTr="003F1309">
        <w:trPr>
          <w:trHeight w:val="424"/>
        </w:trPr>
        <w:tc>
          <w:tcPr>
            <w:tcW w:w="1704" w:type="dxa"/>
            <w:shd w:val="clear" w:color="auto" w:fill="auto"/>
          </w:tcPr>
          <w:p w:rsidR="004C3B0A" w:rsidRPr="004C3B0A" w:rsidRDefault="004C3B0A" w:rsidP="004C3B0A">
            <w:pPr>
              <w:tabs>
                <w:tab w:val="left" w:pos="567"/>
                <w:tab w:val="left" w:pos="1418"/>
                <w:tab w:val="center" w:pos="4677"/>
                <w:tab w:val="left" w:pos="7935"/>
                <w:tab w:val="right" w:pos="9355"/>
              </w:tabs>
              <w:jc w:val="both"/>
              <w:rPr>
                <w:color w:val="000000"/>
                <w:sz w:val="22"/>
                <w:szCs w:val="22"/>
                <w:lang w:eastAsia="ar-SA"/>
              </w:rPr>
            </w:pPr>
            <w:r w:rsidRPr="004C3B0A">
              <w:rPr>
                <w:color w:val="000000"/>
                <w:sz w:val="22"/>
                <w:szCs w:val="22"/>
                <w:lang w:eastAsia="ar-SA"/>
              </w:rPr>
              <w:t>Приложение:</w:t>
            </w:r>
          </w:p>
        </w:tc>
        <w:tc>
          <w:tcPr>
            <w:tcW w:w="7652" w:type="dxa"/>
            <w:shd w:val="clear" w:color="auto" w:fill="auto"/>
          </w:tcPr>
          <w:p w:rsidR="004C3B0A" w:rsidRPr="004C3B0A" w:rsidRDefault="004C3B0A" w:rsidP="004C3B0A">
            <w:pPr>
              <w:widowControl w:val="0"/>
              <w:tabs>
                <w:tab w:val="left" w:pos="567"/>
                <w:tab w:val="left" w:pos="1418"/>
                <w:tab w:val="center" w:pos="4530"/>
                <w:tab w:val="left" w:pos="7935"/>
                <w:tab w:val="right" w:pos="9355"/>
              </w:tabs>
              <w:autoSpaceDE w:val="0"/>
              <w:autoSpaceDN w:val="0"/>
              <w:adjustRightInd w:val="0"/>
              <w:jc w:val="both"/>
              <w:rPr>
                <w:color w:val="000000"/>
                <w:sz w:val="22"/>
                <w:szCs w:val="22"/>
                <w:lang w:eastAsia="ar-SA"/>
              </w:rPr>
            </w:pPr>
            <w:r w:rsidRPr="004C3B0A">
              <w:rPr>
                <w:color w:val="000000"/>
                <w:sz w:val="22"/>
                <w:szCs w:val="22"/>
                <w:lang w:eastAsia="ar-SA"/>
              </w:rPr>
              <w:t>Копия Информационного письма (</w:t>
            </w:r>
            <w:r w:rsidRPr="004C3B0A">
              <w:rPr>
                <w:i/>
                <w:color w:val="000000"/>
                <w:sz w:val="22"/>
                <w:szCs w:val="22"/>
                <w:lang w:eastAsia="ar-SA"/>
              </w:rPr>
              <w:t xml:space="preserve">Наименование территориального налогового органа) </w:t>
            </w:r>
            <w:r w:rsidRPr="004C3B0A">
              <w:rPr>
                <w:color w:val="000000"/>
                <w:sz w:val="22"/>
                <w:szCs w:val="22"/>
                <w:lang w:eastAsia="ar-SA"/>
              </w:rPr>
              <w:t>«О наличии признаков Несформированного источника для принятия к вычету сумм НДС» на _ л., в 1 экз.</w:t>
            </w:r>
          </w:p>
        </w:tc>
      </w:tr>
    </w:tbl>
    <w:p w:rsidR="004C3B0A" w:rsidRPr="004C3B0A" w:rsidRDefault="004C3B0A" w:rsidP="004C3B0A">
      <w:pPr>
        <w:tabs>
          <w:tab w:val="left" w:pos="567"/>
          <w:tab w:val="left" w:pos="1418"/>
        </w:tabs>
        <w:contextualSpacing/>
        <w:jc w:val="both"/>
        <w:rPr>
          <w:rFonts w:eastAsia="Calibri"/>
          <w:color w:val="000000"/>
          <w:sz w:val="22"/>
          <w:szCs w:val="22"/>
          <w:lang w:eastAsia="en-US"/>
        </w:rPr>
      </w:pPr>
    </w:p>
    <w:tbl>
      <w:tblPr>
        <w:tblW w:w="9781" w:type="dxa"/>
        <w:tblInd w:w="108" w:type="dxa"/>
        <w:tblLayout w:type="fixed"/>
        <w:tblLook w:val="0000" w:firstRow="0" w:lastRow="0" w:firstColumn="0" w:lastColumn="0" w:noHBand="0" w:noVBand="0"/>
      </w:tblPr>
      <w:tblGrid>
        <w:gridCol w:w="4962"/>
        <w:gridCol w:w="4819"/>
      </w:tblGrid>
      <w:tr w:rsidR="004C3B0A" w:rsidRPr="004C3B0A" w:rsidTr="003F1309">
        <w:trPr>
          <w:trHeight w:val="1115"/>
        </w:trPr>
        <w:tc>
          <w:tcPr>
            <w:tcW w:w="4962" w:type="dxa"/>
          </w:tcPr>
          <w:p w:rsidR="004C3B0A" w:rsidRPr="004C3B0A" w:rsidRDefault="004C3B0A" w:rsidP="004C3B0A">
            <w:pPr>
              <w:ind w:left="-108"/>
              <w:rPr>
                <w:b/>
                <w:sz w:val="22"/>
                <w:szCs w:val="22"/>
              </w:rPr>
            </w:pPr>
            <w:r w:rsidRPr="004C3B0A">
              <w:rPr>
                <w:b/>
                <w:sz w:val="22"/>
                <w:szCs w:val="22"/>
              </w:rPr>
              <w:t>ЗАКАЗЧИК:</w:t>
            </w:r>
          </w:p>
          <w:p w:rsidR="004C3B0A" w:rsidRPr="004C3B0A" w:rsidRDefault="004C3B0A" w:rsidP="004C3B0A">
            <w:pPr>
              <w:ind w:left="33"/>
              <w:rPr>
                <w:sz w:val="22"/>
                <w:szCs w:val="22"/>
              </w:rPr>
            </w:pPr>
          </w:p>
          <w:p w:rsidR="004C3B0A" w:rsidRPr="004C3B0A" w:rsidRDefault="004C3B0A" w:rsidP="004C3B0A">
            <w:pPr>
              <w:rPr>
                <w:sz w:val="22"/>
                <w:szCs w:val="22"/>
              </w:rPr>
            </w:pPr>
          </w:p>
          <w:p w:rsidR="004C3B0A" w:rsidRPr="004C3B0A" w:rsidRDefault="004C3B0A" w:rsidP="004C3B0A">
            <w:pPr>
              <w:rPr>
                <w:sz w:val="22"/>
                <w:szCs w:val="22"/>
              </w:rPr>
            </w:pPr>
            <w:r w:rsidRPr="004C3B0A">
              <w:rPr>
                <w:sz w:val="22"/>
                <w:szCs w:val="22"/>
              </w:rPr>
              <w:t>___________________/________________</w:t>
            </w:r>
          </w:p>
          <w:p w:rsidR="004C3B0A" w:rsidRPr="004C3B0A" w:rsidRDefault="004C3B0A" w:rsidP="004C3B0A">
            <w:pPr>
              <w:rPr>
                <w:sz w:val="22"/>
                <w:szCs w:val="22"/>
              </w:rPr>
            </w:pPr>
            <w:r w:rsidRPr="004C3B0A">
              <w:rPr>
                <w:sz w:val="22"/>
                <w:szCs w:val="22"/>
              </w:rPr>
              <w:t>М.П.</w:t>
            </w:r>
          </w:p>
        </w:tc>
        <w:tc>
          <w:tcPr>
            <w:tcW w:w="4819" w:type="dxa"/>
          </w:tcPr>
          <w:p w:rsidR="004C3B0A" w:rsidRPr="004C3B0A" w:rsidRDefault="004C3B0A" w:rsidP="004C3B0A">
            <w:pPr>
              <w:rPr>
                <w:b/>
                <w:sz w:val="22"/>
                <w:szCs w:val="22"/>
              </w:rPr>
            </w:pPr>
            <w:r w:rsidRPr="004C3B0A">
              <w:rPr>
                <w:b/>
                <w:sz w:val="22"/>
                <w:szCs w:val="22"/>
              </w:rPr>
              <w:t>ИСПОЛНИТЕЛЬ:</w:t>
            </w:r>
          </w:p>
          <w:p w:rsidR="004C3B0A" w:rsidRPr="004C3B0A" w:rsidRDefault="004C3B0A" w:rsidP="004C3B0A">
            <w:pPr>
              <w:tabs>
                <w:tab w:val="left" w:pos="3960"/>
              </w:tabs>
              <w:rPr>
                <w:sz w:val="22"/>
                <w:szCs w:val="22"/>
              </w:rPr>
            </w:pPr>
          </w:p>
          <w:p w:rsidR="004C3B0A" w:rsidRPr="004C3B0A" w:rsidRDefault="004C3B0A" w:rsidP="004C3B0A">
            <w:pPr>
              <w:tabs>
                <w:tab w:val="left" w:pos="3960"/>
              </w:tabs>
              <w:rPr>
                <w:sz w:val="22"/>
                <w:szCs w:val="22"/>
              </w:rPr>
            </w:pPr>
          </w:p>
          <w:p w:rsidR="004C3B0A" w:rsidRPr="004C3B0A" w:rsidRDefault="004C3B0A" w:rsidP="004C3B0A">
            <w:pPr>
              <w:rPr>
                <w:sz w:val="22"/>
                <w:szCs w:val="22"/>
              </w:rPr>
            </w:pPr>
            <w:r w:rsidRPr="004C3B0A">
              <w:rPr>
                <w:sz w:val="22"/>
                <w:szCs w:val="22"/>
              </w:rPr>
              <w:t xml:space="preserve">________________/ __________________ </w:t>
            </w:r>
          </w:p>
          <w:p w:rsidR="004C3B0A" w:rsidRPr="004C3B0A" w:rsidRDefault="004C3B0A" w:rsidP="004C3B0A">
            <w:pPr>
              <w:ind w:left="33"/>
              <w:rPr>
                <w:sz w:val="22"/>
                <w:szCs w:val="22"/>
              </w:rPr>
            </w:pPr>
            <w:r w:rsidRPr="004C3B0A">
              <w:rPr>
                <w:sz w:val="22"/>
                <w:szCs w:val="22"/>
              </w:rPr>
              <w:t>М.П.</w:t>
            </w:r>
          </w:p>
        </w:tc>
      </w:tr>
    </w:tbl>
    <w:p w:rsidR="004C3B0A" w:rsidRPr="004C3B0A" w:rsidRDefault="004C3B0A" w:rsidP="004C3B0A">
      <w:pPr>
        <w:rPr>
          <w:vanish/>
          <w:sz w:val="24"/>
          <w:szCs w:val="24"/>
        </w:rPr>
      </w:pPr>
    </w:p>
    <w:tbl>
      <w:tblPr>
        <w:tblW w:w="9918" w:type="dxa"/>
        <w:tblInd w:w="-567" w:type="dxa"/>
        <w:tblLook w:val="04A0" w:firstRow="1" w:lastRow="0" w:firstColumn="1" w:lastColumn="0" w:noHBand="0" w:noVBand="1"/>
      </w:tblPr>
      <w:tblGrid>
        <w:gridCol w:w="4957"/>
        <w:gridCol w:w="4961"/>
      </w:tblGrid>
      <w:tr w:rsidR="004C3B0A" w:rsidRPr="004C3B0A" w:rsidTr="003F1309">
        <w:tc>
          <w:tcPr>
            <w:tcW w:w="4957" w:type="dxa"/>
            <w:shd w:val="clear" w:color="auto" w:fill="auto"/>
          </w:tcPr>
          <w:p w:rsidR="004C3B0A" w:rsidRPr="004C3B0A" w:rsidRDefault="004C3B0A" w:rsidP="004C3B0A">
            <w:pPr>
              <w:jc w:val="both"/>
              <w:rPr>
                <w:rFonts w:ascii="Calibri" w:eastAsia="Calibri" w:hAnsi="Calibri"/>
                <w:sz w:val="22"/>
                <w:szCs w:val="22"/>
                <w:lang w:eastAsia="ar-SA"/>
              </w:rPr>
            </w:pPr>
          </w:p>
        </w:tc>
        <w:tc>
          <w:tcPr>
            <w:tcW w:w="4961" w:type="dxa"/>
            <w:shd w:val="clear" w:color="auto" w:fill="auto"/>
          </w:tcPr>
          <w:p w:rsidR="004C3B0A" w:rsidRPr="004C3B0A" w:rsidRDefault="004C3B0A" w:rsidP="004C3B0A">
            <w:pPr>
              <w:rPr>
                <w:rFonts w:ascii="Calibri" w:eastAsia="Calibri" w:hAnsi="Calibri"/>
                <w:b/>
                <w:i/>
                <w:sz w:val="22"/>
                <w:szCs w:val="22"/>
                <w:lang w:eastAsia="ar-SA"/>
              </w:rPr>
            </w:pPr>
          </w:p>
        </w:tc>
      </w:tr>
      <w:tr w:rsidR="004C3B0A" w:rsidRPr="004C3B0A" w:rsidTr="003F1309">
        <w:tc>
          <w:tcPr>
            <w:tcW w:w="4957" w:type="dxa"/>
            <w:shd w:val="clear" w:color="auto" w:fill="auto"/>
          </w:tcPr>
          <w:p w:rsidR="004C3B0A" w:rsidRPr="004C3B0A" w:rsidRDefault="004C3B0A" w:rsidP="004C3B0A">
            <w:pPr>
              <w:rPr>
                <w:rFonts w:ascii="Calibri" w:eastAsia="Calibri" w:hAnsi="Calibri"/>
                <w:color w:val="000000"/>
                <w:sz w:val="22"/>
                <w:szCs w:val="22"/>
                <w:lang w:eastAsia="ar-SA"/>
              </w:rPr>
            </w:pPr>
          </w:p>
        </w:tc>
        <w:tc>
          <w:tcPr>
            <w:tcW w:w="4961" w:type="dxa"/>
            <w:shd w:val="clear" w:color="auto" w:fill="auto"/>
          </w:tcPr>
          <w:p w:rsidR="004C3B0A" w:rsidRPr="004C3B0A" w:rsidRDefault="004C3B0A" w:rsidP="004C3B0A">
            <w:pPr>
              <w:rPr>
                <w:rFonts w:ascii="Calibri" w:eastAsia="Calibri" w:hAnsi="Calibri"/>
                <w:sz w:val="22"/>
                <w:szCs w:val="22"/>
                <w:lang w:eastAsia="ar-SA"/>
              </w:rPr>
            </w:pPr>
          </w:p>
        </w:tc>
      </w:tr>
    </w:tbl>
    <w:p w:rsidR="004C3B0A" w:rsidRPr="004C3B0A" w:rsidRDefault="004C3B0A" w:rsidP="004C3B0A">
      <w:pPr>
        <w:jc w:val="right"/>
        <w:rPr>
          <w:rFonts w:eastAsia="Calibri"/>
          <w:color w:val="000000"/>
          <w:sz w:val="24"/>
          <w:szCs w:val="24"/>
          <w:lang w:eastAsia="en-US"/>
        </w:rPr>
      </w:pPr>
      <w:r w:rsidRPr="004C3B0A">
        <w:rPr>
          <w:color w:val="000000"/>
          <w:sz w:val="24"/>
          <w:szCs w:val="24"/>
          <w:lang w:eastAsia="ar-SA"/>
        </w:rPr>
        <w:br w:type="page"/>
      </w:r>
      <w:r w:rsidRPr="004C3B0A">
        <w:rPr>
          <w:rFonts w:eastAsia="Calibri"/>
          <w:color w:val="000000"/>
          <w:sz w:val="24"/>
          <w:szCs w:val="24"/>
          <w:lang w:eastAsia="en-US"/>
        </w:rPr>
        <w:lastRenderedPageBreak/>
        <w:t>Приложение № 2</w:t>
      </w:r>
    </w:p>
    <w:p w:rsidR="004C3B0A" w:rsidRPr="004C3B0A" w:rsidRDefault="004C3B0A" w:rsidP="004C3B0A">
      <w:pPr>
        <w:tabs>
          <w:tab w:val="left" w:pos="567"/>
          <w:tab w:val="left" w:pos="1418"/>
        </w:tabs>
        <w:contextualSpacing/>
        <w:jc w:val="right"/>
        <w:rPr>
          <w:rFonts w:eastAsia="Calibri"/>
          <w:b/>
          <w:color w:val="000000"/>
          <w:sz w:val="24"/>
          <w:szCs w:val="24"/>
          <w:lang w:eastAsia="en-US"/>
        </w:rPr>
      </w:pPr>
      <w:r w:rsidRPr="004C3B0A">
        <w:rPr>
          <w:rFonts w:eastAsia="Calibri"/>
          <w:color w:val="000000"/>
          <w:sz w:val="24"/>
          <w:szCs w:val="24"/>
          <w:lang w:eastAsia="en-US"/>
        </w:rPr>
        <w:t>к Приложению № 2</w:t>
      </w:r>
      <w:r w:rsidRPr="004C3B0A">
        <w:rPr>
          <w:rFonts w:eastAsia="Calibri"/>
          <w:i/>
          <w:color w:val="000000"/>
          <w:sz w:val="24"/>
          <w:szCs w:val="24"/>
          <w:lang w:eastAsia="en-US"/>
        </w:rPr>
        <w:t xml:space="preserve"> </w:t>
      </w:r>
      <w:r w:rsidRPr="004C3B0A">
        <w:rPr>
          <w:rFonts w:eastAsia="Calibri"/>
          <w:color w:val="000000"/>
          <w:sz w:val="24"/>
          <w:szCs w:val="24"/>
          <w:lang w:eastAsia="en-US"/>
        </w:rPr>
        <w:t>к договору от ______________2025 г. № _________</w:t>
      </w:r>
    </w:p>
    <w:p w:rsidR="004C3B0A" w:rsidRPr="004C3B0A" w:rsidRDefault="004C3B0A" w:rsidP="004C3B0A">
      <w:pPr>
        <w:tabs>
          <w:tab w:val="left" w:pos="567"/>
          <w:tab w:val="left" w:pos="1418"/>
        </w:tabs>
        <w:ind w:firstLine="709"/>
        <w:contextualSpacing/>
        <w:jc w:val="right"/>
        <w:rPr>
          <w:rFonts w:eastAsia="Calibri"/>
          <w:color w:val="000000"/>
          <w:sz w:val="16"/>
          <w:szCs w:val="16"/>
          <w:lang w:eastAsia="en-US"/>
        </w:rPr>
      </w:pPr>
    </w:p>
    <w:p w:rsidR="004C3B0A" w:rsidRPr="004C3B0A" w:rsidRDefault="004C3B0A" w:rsidP="004C3B0A">
      <w:pPr>
        <w:tabs>
          <w:tab w:val="left" w:pos="567"/>
          <w:tab w:val="left" w:pos="1418"/>
        </w:tabs>
        <w:contextualSpacing/>
        <w:jc w:val="center"/>
        <w:rPr>
          <w:rFonts w:eastAsia="Calibri"/>
          <w:b/>
          <w:i/>
          <w:color w:val="000000"/>
          <w:sz w:val="24"/>
          <w:szCs w:val="24"/>
          <w:lang w:eastAsia="en-US"/>
        </w:rPr>
      </w:pPr>
      <w:bookmarkStart w:id="19" w:name="_Hlk98256343"/>
      <w:r w:rsidRPr="004C3B0A">
        <w:rPr>
          <w:rFonts w:eastAsia="Calibri"/>
          <w:b/>
          <w:color w:val="000000"/>
          <w:sz w:val="24"/>
          <w:szCs w:val="24"/>
          <w:lang w:eastAsia="en-US"/>
        </w:rPr>
        <w:t>Документы, подлежащие представлению (</w:t>
      </w:r>
      <w:r w:rsidRPr="004C3B0A">
        <w:rPr>
          <w:rFonts w:eastAsia="Calibri"/>
          <w:b/>
          <w:i/>
          <w:color w:val="000000"/>
          <w:sz w:val="24"/>
          <w:szCs w:val="24"/>
          <w:lang w:eastAsia="en-US"/>
        </w:rPr>
        <w:t>Обществу) (Контрагентом)</w:t>
      </w:r>
    </w:p>
    <w:p w:rsidR="004C3B0A" w:rsidRPr="004C3B0A" w:rsidRDefault="004C3B0A" w:rsidP="004C3B0A">
      <w:pPr>
        <w:tabs>
          <w:tab w:val="left" w:pos="567"/>
          <w:tab w:val="left" w:pos="1418"/>
        </w:tabs>
        <w:contextualSpacing/>
        <w:jc w:val="center"/>
        <w:rPr>
          <w:rFonts w:eastAsia="Calibri"/>
          <w:b/>
          <w:color w:val="000000"/>
          <w:sz w:val="24"/>
          <w:szCs w:val="24"/>
          <w:lang w:eastAsia="en-US"/>
        </w:rPr>
      </w:pPr>
    </w:p>
    <w:tbl>
      <w:tblPr>
        <w:tblW w:w="10674"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856"/>
        <w:gridCol w:w="2021"/>
      </w:tblGrid>
      <w:tr w:rsidR="004C3B0A" w:rsidRPr="004C3B0A" w:rsidTr="003F1309">
        <w:trPr>
          <w:trHeight w:val="713"/>
          <w:tblHeader/>
        </w:trPr>
        <w:tc>
          <w:tcPr>
            <w:tcW w:w="560" w:type="dxa"/>
            <w:noWrap/>
            <w:vAlign w:val="center"/>
            <w:hideMark/>
          </w:tcPr>
          <w:p w:rsidR="004C3B0A" w:rsidRPr="004C3B0A" w:rsidRDefault="004C3B0A" w:rsidP="004C3B0A">
            <w:pPr>
              <w:spacing w:line="276" w:lineRule="auto"/>
              <w:jc w:val="center"/>
              <w:rPr>
                <w:b/>
                <w:bCs/>
                <w:sz w:val="23"/>
                <w:szCs w:val="23"/>
                <w:lang w:eastAsia="ar-SA"/>
              </w:rPr>
            </w:pPr>
            <w:r w:rsidRPr="004C3B0A">
              <w:rPr>
                <w:b/>
                <w:bCs/>
                <w:sz w:val="23"/>
                <w:szCs w:val="23"/>
                <w:lang w:eastAsia="ar-SA"/>
              </w:rPr>
              <w:t>№ п/п</w:t>
            </w:r>
          </w:p>
        </w:tc>
        <w:tc>
          <w:tcPr>
            <w:tcW w:w="5237" w:type="dxa"/>
            <w:noWrap/>
            <w:vAlign w:val="center"/>
            <w:hideMark/>
          </w:tcPr>
          <w:p w:rsidR="004C3B0A" w:rsidRPr="004C3B0A" w:rsidRDefault="004C3B0A" w:rsidP="004C3B0A">
            <w:pPr>
              <w:spacing w:line="276" w:lineRule="auto"/>
              <w:jc w:val="center"/>
              <w:rPr>
                <w:b/>
                <w:bCs/>
                <w:sz w:val="23"/>
                <w:szCs w:val="23"/>
                <w:lang w:eastAsia="ar-SA"/>
              </w:rPr>
            </w:pPr>
            <w:r w:rsidRPr="004C3B0A">
              <w:rPr>
                <w:b/>
                <w:bCs/>
                <w:sz w:val="23"/>
                <w:szCs w:val="23"/>
                <w:lang w:eastAsia="ar-SA"/>
              </w:rPr>
              <w:t>Наименование документа</w:t>
            </w:r>
          </w:p>
        </w:tc>
        <w:tc>
          <w:tcPr>
            <w:tcW w:w="2856" w:type="dxa"/>
            <w:noWrap/>
            <w:vAlign w:val="center"/>
            <w:hideMark/>
          </w:tcPr>
          <w:p w:rsidR="004C3B0A" w:rsidRPr="004C3B0A" w:rsidRDefault="004C3B0A" w:rsidP="004C3B0A">
            <w:pPr>
              <w:spacing w:line="276" w:lineRule="auto"/>
              <w:jc w:val="center"/>
              <w:rPr>
                <w:b/>
                <w:bCs/>
                <w:sz w:val="23"/>
                <w:szCs w:val="23"/>
                <w:lang w:eastAsia="ar-SA"/>
              </w:rPr>
            </w:pPr>
            <w:r w:rsidRPr="004C3B0A">
              <w:rPr>
                <w:b/>
                <w:bCs/>
                <w:sz w:val="23"/>
                <w:szCs w:val="23"/>
                <w:lang w:eastAsia="ar-SA"/>
              </w:rPr>
              <w:t>Объем, форма и вид представления документов</w:t>
            </w:r>
          </w:p>
        </w:tc>
        <w:tc>
          <w:tcPr>
            <w:tcW w:w="2021" w:type="dxa"/>
            <w:vAlign w:val="center"/>
            <w:hideMark/>
          </w:tcPr>
          <w:p w:rsidR="004C3B0A" w:rsidRPr="004C3B0A" w:rsidRDefault="004C3B0A" w:rsidP="004C3B0A">
            <w:pPr>
              <w:spacing w:line="276" w:lineRule="auto"/>
              <w:jc w:val="center"/>
              <w:rPr>
                <w:b/>
                <w:bCs/>
                <w:sz w:val="23"/>
                <w:szCs w:val="23"/>
                <w:lang w:val="en-US" w:eastAsia="ar-SA"/>
              </w:rPr>
            </w:pPr>
            <w:r w:rsidRPr="004C3B0A">
              <w:rPr>
                <w:b/>
                <w:bCs/>
                <w:sz w:val="23"/>
                <w:szCs w:val="23"/>
                <w:lang w:eastAsia="ar-SA"/>
              </w:rPr>
              <w:t>Периодичность, сроки представления документов</w:t>
            </w:r>
          </w:p>
        </w:tc>
      </w:tr>
      <w:tr w:rsidR="004C3B0A" w:rsidRPr="004C3B0A" w:rsidTr="003F1309">
        <w:trPr>
          <w:trHeight w:val="549"/>
        </w:trPr>
        <w:tc>
          <w:tcPr>
            <w:tcW w:w="560" w:type="dxa"/>
            <w:noWrap/>
            <w:hideMark/>
          </w:tcPr>
          <w:p w:rsidR="004C3B0A" w:rsidRPr="004C3B0A" w:rsidRDefault="004C3B0A" w:rsidP="004C3B0A">
            <w:pPr>
              <w:rPr>
                <w:b/>
                <w:sz w:val="22"/>
                <w:szCs w:val="22"/>
                <w:lang w:eastAsia="ar-SA"/>
              </w:rPr>
            </w:pPr>
            <w:r w:rsidRPr="004C3B0A">
              <w:rPr>
                <w:b/>
                <w:sz w:val="22"/>
                <w:szCs w:val="22"/>
                <w:lang w:eastAsia="ar-SA"/>
              </w:rPr>
              <w:t>1.</w:t>
            </w:r>
          </w:p>
        </w:tc>
        <w:tc>
          <w:tcPr>
            <w:tcW w:w="5237" w:type="dxa"/>
            <w:noWrap/>
            <w:hideMark/>
          </w:tcPr>
          <w:p w:rsidR="004C3B0A" w:rsidRPr="004C3B0A" w:rsidRDefault="004C3B0A" w:rsidP="004C3B0A">
            <w:pPr>
              <w:contextualSpacing/>
              <w:jc w:val="both"/>
              <w:rPr>
                <w:sz w:val="22"/>
                <w:szCs w:val="22"/>
                <w:lang w:eastAsia="ar-SA"/>
              </w:rPr>
            </w:pPr>
            <w:r w:rsidRPr="004C3B0A">
              <w:rPr>
                <w:sz w:val="22"/>
                <w:szCs w:val="22"/>
                <w:lang w:eastAsia="ar-SA"/>
              </w:rPr>
              <w:t>Налоговые декларации по НДС и доказательства их приема налоговым органом, в частности, за налоговые периоды:</w:t>
            </w:r>
          </w:p>
          <w:p w:rsidR="004C3B0A" w:rsidRPr="004C3B0A" w:rsidRDefault="004C3B0A" w:rsidP="004C3B0A">
            <w:pPr>
              <w:ind w:hanging="331"/>
              <w:contextualSpacing/>
              <w:jc w:val="both"/>
              <w:rPr>
                <w:sz w:val="22"/>
                <w:szCs w:val="22"/>
                <w:lang w:eastAsia="ar-SA"/>
              </w:rPr>
            </w:pPr>
            <w:r w:rsidRPr="004C3B0A">
              <w:rPr>
                <w:sz w:val="22"/>
                <w:szCs w:val="22"/>
                <w:lang w:eastAsia="ar-SA"/>
              </w:rPr>
              <w:t>1.1. исполнения настоящего Договора,</w:t>
            </w:r>
          </w:p>
          <w:p w:rsidR="004C3B0A" w:rsidRPr="004C3B0A" w:rsidRDefault="004C3B0A" w:rsidP="004C3B0A">
            <w:pPr>
              <w:contextualSpacing/>
              <w:jc w:val="both"/>
              <w:rPr>
                <w:sz w:val="22"/>
                <w:szCs w:val="22"/>
                <w:lang w:eastAsia="ar-SA"/>
              </w:rPr>
            </w:pPr>
            <w:r w:rsidRPr="004C3B0A">
              <w:rPr>
                <w:sz w:val="22"/>
                <w:szCs w:val="22"/>
                <w:lang w:eastAsia="ar-SA"/>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4C3B0A">
              <w:rPr>
                <w:i/>
                <w:sz w:val="22"/>
                <w:szCs w:val="22"/>
                <w:lang w:eastAsia="ar-SA"/>
              </w:rPr>
              <w:t>(Контрагентом)</w:t>
            </w:r>
            <w:r w:rsidRPr="004C3B0A">
              <w:rPr>
                <w:sz w:val="22"/>
                <w:szCs w:val="22"/>
                <w:lang w:eastAsia="ar-SA"/>
              </w:rPr>
              <w:t xml:space="preserve"> в целях исполнения (во исполнение) настоящего Договора, </w:t>
            </w:r>
          </w:p>
          <w:p w:rsidR="004C3B0A" w:rsidRPr="004C3B0A" w:rsidRDefault="004C3B0A" w:rsidP="004C3B0A">
            <w:pPr>
              <w:ind w:hanging="34"/>
              <w:contextualSpacing/>
              <w:jc w:val="both"/>
              <w:rPr>
                <w:sz w:val="22"/>
                <w:szCs w:val="22"/>
                <w:lang w:eastAsia="ar-SA"/>
              </w:rPr>
            </w:pPr>
            <w:r w:rsidRPr="004C3B0A">
              <w:rPr>
                <w:sz w:val="22"/>
                <w:szCs w:val="22"/>
                <w:lang w:eastAsia="ar-SA"/>
              </w:rPr>
              <w:t xml:space="preserve">1.3. которые находятся после периода исполнения настоящего Договора, в которых </w:t>
            </w:r>
            <w:r w:rsidRPr="004C3B0A">
              <w:rPr>
                <w:i/>
                <w:sz w:val="22"/>
                <w:szCs w:val="22"/>
                <w:lang w:eastAsia="ar-SA"/>
              </w:rPr>
              <w:t>(Контрагент)</w:t>
            </w:r>
            <w:r w:rsidRPr="004C3B0A">
              <w:rPr>
                <w:sz w:val="22"/>
                <w:szCs w:val="22"/>
                <w:lang w:eastAsia="ar-SA"/>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856" w:type="dxa"/>
            <w:vMerge w:val="restart"/>
            <w:noWrap/>
            <w:vAlign w:val="center"/>
            <w:hideMark/>
          </w:tcPr>
          <w:p w:rsidR="004C3B0A" w:rsidRPr="004C3B0A" w:rsidRDefault="004C3B0A" w:rsidP="004C3B0A">
            <w:pPr>
              <w:jc w:val="center"/>
              <w:rPr>
                <w:sz w:val="22"/>
                <w:szCs w:val="22"/>
                <w:lang w:eastAsia="ar-SA"/>
              </w:rPr>
            </w:pPr>
            <w:r w:rsidRPr="004C3B0A">
              <w:rPr>
                <w:sz w:val="22"/>
                <w:szCs w:val="22"/>
                <w:lang w:eastAsia="ar-SA"/>
              </w:rPr>
              <w:t>Предоставляются:</w:t>
            </w:r>
          </w:p>
          <w:p w:rsidR="004C3B0A" w:rsidRPr="004C3B0A" w:rsidRDefault="004C3B0A" w:rsidP="004C3B0A">
            <w:pPr>
              <w:jc w:val="center"/>
              <w:rPr>
                <w:sz w:val="22"/>
                <w:szCs w:val="22"/>
                <w:lang w:eastAsia="ar-SA"/>
              </w:rPr>
            </w:pPr>
            <w:r w:rsidRPr="004C3B0A">
              <w:rPr>
                <w:sz w:val="22"/>
                <w:szCs w:val="22"/>
                <w:lang w:eastAsia="ar-SA"/>
              </w:rPr>
              <w:t xml:space="preserve">- в виде заверенной </w:t>
            </w:r>
            <w:r w:rsidRPr="004C3B0A">
              <w:rPr>
                <w:i/>
                <w:sz w:val="22"/>
                <w:szCs w:val="22"/>
                <w:lang w:eastAsia="ar-SA"/>
              </w:rPr>
              <w:t>(Контрагентом)</w:t>
            </w:r>
            <w:r w:rsidRPr="004C3B0A">
              <w:rPr>
                <w:sz w:val="22"/>
                <w:szCs w:val="22"/>
                <w:lang w:eastAsia="ar-SA"/>
              </w:rPr>
              <w:t xml:space="preserve"> копии документа, в объеме, определяемом в запросе Общества, </w:t>
            </w:r>
          </w:p>
          <w:p w:rsidR="004C3B0A" w:rsidRPr="004C3B0A" w:rsidRDefault="004C3B0A" w:rsidP="004C3B0A">
            <w:pPr>
              <w:jc w:val="center"/>
              <w:rPr>
                <w:sz w:val="22"/>
                <w:szCs w:val="22"/>
                <w:lang w:eastAsia="ar-SA"/>
              </w:rPr>
            </w:pPr>
            <w:r w:rsidRPr="004C3B0A">
              <w:rPr>
                <w:sz w:val="22"/>
                <w:szCs w:val="22"/>
                <w:lang w:eastAsia="ar-SA"/>
              </w:rPr>
              <w:t>а также</w:t>
            </w:r>
          </w:p>
          <w:p w:rsidR="004C3B0A" w:rsidRPr="004C3B0A" w:rsidRDefault="004C3B0A" w:rsidP="004C3B0A">
            <w:pPr>
              <w:jc w:val="center"/>
              <w:rPr>
                <w:sz w:val="22"/>
                <w:szCs w:val="22"/>
                <w:lang w:eastAsia="ar-SA"/>
              </w:rPr>
            </w:pPr>
            <w:r w:rsidRPr="004C3B0A">
              <w:rPr>
                <w:i/>
                <w:sz w:val="22"/>
                <w:szCs w:val="22"/>
                <w:lang w:eastAsia="ar-SA"/>
              </w:rPr>
              <w:t xml:space="preserve"> </w:t>
            </w:r>
            <w:r w:rsidRPr="004C3B0A">
              <w:rPr>
                <w:sz w:val="22"/>
                <w:szCs w:val="22"/>
                <w:lang w:eastAsia="ar-SA"/>
              </w:rPr>
              <w:t xml:space="preserve">в электронной форме в формате </w:t>
            </w:r>
            <w:r w:rsidRPr="004C3B0A">
              <w:rPr>
                <w:sz w:val="22"/>
                <w:szCs w:val="22"/>
                <w:lang w:val="en-US" w:eastAsia="ar-SA"/>
              </w:rPr>
              <w:t>PDF</w:t>
            </w:r>
            <w:r w:rsidRPr="004C3B0A">
              <w:rPr>
                <w:sz w:val="22"/>
                <w:szCs w:val="22"/>
                <w:lang w:eastAsia="ar-SA"/>
              </w:rPr>
              <w:t xml:space="preserve"> и (или) </w:t>
            </w:r>
            <w:r w:rsidRPr="004C3B0A">
              <w:rPr>
                <w:sz w:val="22"/>
                <w:szCs w:val="22"/>
                <w:lang w:val="en-US" w:eastAsia="ar-SA"/>
              </w:rPr>
              <w:t>EXCEL</w:t>
            </w:r>
            <w:r w:rsidRPr="004C3B0A">
              <w:rPr>
                <w:sz w:val="22"/>
                <w:szCs w:val="22"/>
                <w:lang w:eastAsia="ar-SA"/>
              </w:rPr>
              <w:t xml:space="preserve"> и объеме, определяемых в запросе Общества </w:t>
            </w:r>
          </w:p>
        </w:tc>
        <w:tc>
          <w:tcPr>
            <w:tcW w:w="2021" w:type="dxa"/>
            <w:vMerge w:val="restart"/>
            <w:noWrap/>
            <w:vAlign w:val="center"/>
          </w:tcPr>
          <w:p w:rsidR="004C3B0A" w:rsidRPr="004C3B0A" w:rsidRDefault="004C3B0A" w:rsidP="004C3B0A">
            <w:pPr>
              <w:jc w:val="both"/>
              <w:rPr>
                <w:sz w:val="22"/>
                <w:szCs w:val="22"/>
                <w:lang w:eastAsia="ar-SA"/>
              </w:rPr>
            </w:pPr>
            <w:r w:rsidRPr="004C3B0A">
              <w:rPr>
                <w:sz w:val="22"/>
                <w:szCs w:val="22"/>
                <w:lang w:eastAsia="ar-SA"/>
              </w:rPr>
              <w:t xml:space="preserve">Предоставляются по запросу Общества в срок не позднее 5-ти рабочих дней со дня получения </w:t>
            </w:r>
            <w:r w:rsidRPr="004C3B0A">
              <w:rPr>
                <w:i/>
                <w:sz w:val="22"/>
                <w:szCs w:val="22"/>
                <w:lang w:eastAsia="ar-SA"/>
              </w:rPr>
              <w:t xml:space="preserve">(Контрагентом) </w:t>
            </w:r>
            <w:r w:rsidRPr="004C3B0A">
              <w:rPr>
                <w:sz w:val="22"/>
                <w:szCs w:val="22"/>
                <w:lang w:eastAsia="ar-SA"/>
              </w:rPr>
              <w:t>запроса</w:t>
            </w:r>
            <w:r w:rsidRPr="004C3B0A">
              <w:rPr>
                <w:i/>
                <w:sz w:val="22"/>
                <w:szCs w:val="22"/>
                <w:lang w:eastAsia="ar-SA"/>
              </w:rPr>
              <w:t xml:space="preserve"> </w:t>
            </w:r>
            <w:r w:rsidRPr="004C3B0A">
              <w:rPr>
                <w:sz w:val="22"/>
                <w:szCs w:val="22"/>
                <w:lang w:eastAsia="ar-SA"/>
              </w:rPr>
              <w:t xml:space="preserve">Общества </w:t>
            </w:r>
          </w:p>
        </w:tc>
      </w:tr>
      <w:tr w:rsidR="004C3B0A" w:rsidRPr="004C3B0A" w:rsidTr="003F1309">
        <w:trPr>
          <w:trHeight w:val="902"/>
        </w:trPr>
        <w:tc>
          <w:tcPr>
            <w:tcW w:w="560" w:type="dxa"/>
            <w:noWrap/>
            <w:hideMark/>
          </w:tcPr>
          <w:p w:rsidR="004C3B0A" w:rsidRPr="004C3B0A" w:rsidRDefault="004C3B0A" w:rsidP="004C3B0A">
            <w:pPr>
              <w:jc w:val="both"/>
              <w:rPr>
                <w:b/>
                <w:sz w:val="22"/>
                <w:szCs w:val="22"/>
                <w:lang w:eastAsia="ar-SA"/>
              </w:rPr>
            </w:pPr>
            <w:r w:rsidRPr="004C3B0A">
              <w:rPr>
                <w:b/>
                <w:sz w:val="22"/>
                <w:szCs w:val="22"/>
                <w:lang w:eastAsia="ar-SA"/>
              </w:rPr>
              <w:t>2.</w:t>
            </w:r>
          </w:p>
        </w:tc>
        <w:tc>
          <w:tcPr>
            <w:tcW w:w="5237" w:type="dxa"/>
            <w:noWrap/>
          </w:tcPr>
          <w:p w:rsidR="004C3B0A" w:rsidRPr="004C3B0A" w:rsidRDefault="004C3B0A" w:rsidP="004C3B0A">
            <w:pPr>
              <w:jc w:val="both"/>
              <w:rPr>
                <w:sz w:val="22"/>
                <w:szCs w:val="22"/>
                <w:lang w:eastAsia="ar-SA"/>
              </w:rPr>
            </w:pPr>
            <w:r w:rsidRPr="004C3B0A">
              <w:rPr>
                <w:sz w:val="22"/>
                <w:szCs w:val="22"/>
                <w:lang w:eastAsia="ar-SA"/>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4C3B0A" w:rsidDel="002E57D0">
              <w:rPr>
                <w:sz w:val="22"/>
                <w:szCs w:val="22"/>
                <w:lang w:eastAsia="ar-SA"/>
              </w:rPr>
              <w:t xml:space="preserve"> </w:t>
            </w:r>
          </w:p>
        </w:tc>
        <w:tc>
          <w:tcPr>
            <w:tcW w:w="2856" w:type="dxa"/>
            <w:vMerge/>
            <w:noWrap/>
          </w:tcPr>
          <w:p w:rsidR="004C3B0A" w:rsidRPr="004C3B0A" w:rsidRDefault="004C3B0A" w:rsidP="004C3B0A">
            <w:pPr>
              <w:rPr>
                <w:sz w:val="22"/>
                <w:szCs w:val="22"/>
                <w:lang w:eastAsia="ar-SA"/>
              </w:rPr>
            </w:pPr>
          </w:p>
        </w:tc>
        <w:tc>
          <w:tcPr>
            <w:tcW w:w="2021" w:type="dxa"/>
            <w:vMerge/>
            <w:noWrap/>
          </w:tcPr>
          <w:p w:rsidR="004C3B0A" w:rsidRPr="004C3B0A" w:rsidRDefault="004C3B0A" w:rsidP="004C3B0A">
            <w:pPr>
              <w:jc w:val="both"/>
              <w:rPr>
                <w:sz w:val="22"/>
                <w:szCs w:val="22"/>
                <w:lang w:eastAsia="ar-SA"/>
              </w:rPr>
            </w:pPr>
          </w:p>
        </w:tc>
      </w:tr>
      <w:tr w:rsidR="004C3B0A" w:rsidRPr="004C3B0A" w:rsidTr="003F1309">
        <w:trPr>
          <w:trHeight w:val="878"/>
        </w:trPr>
        <w:tc>
          <w:tcPr>
            <w:tcW w:w="560" w:type="dxa"/>
            <w:noWrap/>
          </w:tcPr>
          <w:p w:rsidR="004C3B0A" w:rsidRPr="004C3B0A" w:rsidRDefault="004C3B0A" w:rsidP="004C3B0A">
            <w:pPr>
              <w:jc w:val="both"/>
              <w:rPr>
                <w:b/>
                <w:sz w:val="22"/>
                <w:szCs w:val="22"/>
                <w:lang w:eastAsia="ar-SA"/>
              </w:rPr>
            </w:pPr>
            <w:r w:rsidRPr="004C3B0A">
              <w:rPr>
                <w:b/>
                <w:sz w:val="22"/>
                <w:szCs w:val="22"/>
                <w:lang w:eastAsia="ar-SA"/>
              </w:rPr>
              <w:t>3.</w:t>
            </w:r>
          </w:p>
        </w:tc>
        <w:tc>
          <w:tcPr>
            <w:tcW w:w="5237" w:type="dxa"/>
            <w:noWrap/>
          </w:tcPr>
          <w:p w:rsidR="004C3B0A" w:rsidRPr="004C3B0A" w:rsidRDefault="004C3B0A" w:rsidP="004C3B0A">
            <w:pPr>
              <w:jc w:val="both"/>
              <w:rPr>
                <w:sz w:val="22"/>
                <w:szCs w:val="22"/>
                <w:lang w:eastAsia="ar-SA"/>
              </w:rPr>
            </w:pPr>
            <w:r w:rsidRPr="004C3B0A">
              <w:rPr>
                <w:sz w:val="22"/>
                <w:szCs w:val="22"/>
                <w:lang w:eastAsia="ar-SA"/>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856" w:type="dxa"/>
            <w:noWrap/>
            <w:vAlign w:val="center"/>
          </w:tcPr>
          <w:p w:rsidR="004C3B0A" w:rsidRPr="004C3B0A" w:rsidRDefault="004C3B0A" w:rsidP="004C3B0A">
            <w:pPr>
              <w:ind w:firstLine="65"/>
              <w:jc w:val="center"/>
              <w:rPr>
                <w:sz w:val="22"/>
                <w:szCs w:val="22"/>
                <w:lang w:eastAsia="ar-SA"/>
              </w:rPr>
            </w:pPr>
            <w:r w:rsidRPr="004C3B0A">
              <w:rPr>
                <w:sz w:val="22"/>
                <w:szCs w:val="22"/>
                <w:lang w:eastAsia="ar-SA"/>
              </w:rPr>
              <w:t xml:space="preserve">Предоставляются в виде заверенной </w:t>
            </w:r>
            <w:r w:rsidRPr="004C3B0A">
              <w:rPr>
                <w:i/>
                <w:sz w:val="22"/>
                <w:szCs w:val="22"/>
                <w:lang w:eastAsia="ar-SA"/>
              </w:rPr>
              <w:t>(Контрагентом)</w:t>
            </w:r>
            <w:r w:rsidRPr="004C3B0A">
              <w:rPr>
                <w:sz w:val="22"/>
                <w:szCs w:val="22"/>
                <w:lang w:eastAsia="ar-SA"/>
              </w:rPr>
              <w:t xml:space="preserve"> копии документа, в объеме, определяемом в запросе Общества, а также </w:t>
            </w:r>
          </w:p>
          <w:p w:rsidR="004C3B0A" w:rsidRPr="004C3B0A" w:rsidRDefault="004C3B0A" w:rsidP="004C3B0A">
            <w:pPr>
              <w:ind w:firstLine="65"/>
              <w:jc w:val="center"/>
              <w:rPr>
                <w:sz w:val="22"/>
                <w:szCs w:val="22"/>
                <w:lang w:eastAsia="ar-SA"/>
              </w:rPr>
            </w:pPr>
            <w:r w:rsidRPr="004C3B0A">
              <w:rPr>
                <w:sz w:val="22"/>
                <w:szCs w:val="22"/>
                <w:lang w:eastAsia="ar-SA"/>
              </w:rPr>
              <w:t xml:space="preserve">в электронной форме в формате </w:t>
            </w:r>
            <w:r w:rsidRPr="004C3B0A">
              <w:rPr>
                <w:sz w:val="22"/>
                <w:szCs w:val="22"/>
                <w:lang w:val="en-US" w:eastAsia="ar-SA"/>
              </w:rPr>
              <w:t>PDF</w:t>
            </w:r>
            <w:r w:rsidRPr="004C3B0A">
              <w:rPr>
                <w:sz w:val="22"/>
                <w:szCs w:val="22"/>
                <w:lang w:eastAsia="ar-SA"/>
              </w:rPr>
              <w:t xml:space="preserve"> </w:t>
            </w:r>
          </w:p>
        </w:tc>
        <w:tc>
          <w:tcPr>
            <w:tcW w:w="2021" w:type="dxa"/>
            <w:vMerge w:val="restart"/>
            <w:noWrap/>
            <w:vAlign w:val="center"/>
          </w:tcPr>
          <w:p w:rsidR="004C3B0A" w:rsidRPr="004C3B0A" w:rsidRDefault="004C3B0A" w:rsidP="004C3B0A">
            <w:pPr>
              <w:jc w:val="both"/>
              <w:rPr>
                <w:sz w:val="22"/>
                <w:szCs w:val="22"/>
                <w:lang w:eastAsia="ar-SA"/>
              </w:rPr>
            </w:pPr>
            <w:r w:rsidRPr="004C3B0A">
              <w:rPr>
                <w:sz w:val="22"/>
                <w:szCs w:val="22"/>
                <w:lang w:eastAsia="ar-SA"/>
              </w:rPr>
              <w:t xml:space="preserve">Предоставляется по запросу Общества в срок не позднее 10-ти рабочих дней со дня получения </w:t>
            </w:r>
            <w:r w:rsidRPr="004C3B0A">
              <w:rPr>
                <w:i/>
                <w:sz w:val="22"/>
                <w:szCs w:val="22"/>
                <w:lang w:eastAsia="ar-SA"/>
              </w:rPr>
              <w:t xml:space="preserve">(Контрагентом) </w:t>
            </w:r>
            <w:r w:rsidRPr="004C3B0A">
              <w:rPr>
                <w:sz w:val="22"/>
                <w:szCs w:val="22"/>
                <w:lang w:eastAsia="ar-SA"/>
              </w:rPr>
              <w:t>запроса</w:t>
            </w:r>
            <w:r w:rsidRPr="004C3B0A">
              <w:rPr>
                <w:i/>
                <w:sz w:val="22"/>
                <w:szCs w:val="22"/>
                <w:lang w:eastAsia="ar-SA"/>
              </w:rPr>
              <w:t xml:space="preserve"> </w:t>
            </w:r>
            <w:r w:rsidRPr="004C3B0A">
              <w:rPr>
                <w:sz w:val="22"/>
                <w:szCs w:val="22"/>
                <w:lang w:eastAsia="ar-SA"/>
              </w:rPr>
              <w:t>Общества или в иной срок, указанный в запросе Общества</w:t>
            </w:r>
          </w:p>
        </w:tc>
      </w:tr>
      <w:tr w:rsidR="004C3B0A" w:rsidRPr="004C3B0A" w:rsidTr="003F1309">
        <w:trPr>
          <w:trHeight w:val="573"/>
        </w:trPr>
        <w:tc>
          <w:tcPr>
            <w:tcW w:w="560" w:type="dxa"/>
            <w:shd w:val="clear" w:color="auto" w:fill="auto"/>
            <w:noWrap/>
          </w:tcPr>
          <w:p w:rsidR="004C3B0A" w:rsidRPr="004C3B0A" w:rsidRDefault="004C3B0A" w:rsidP="004C3B0A">
            <w:pPr>
              <w:jc w:val="both"/>
              <w:rPr>
                <w:b/>
                <w:sz w:val="22"/>
                <w:szCs w:val="22"/>
                <w:lang w:eastAsia="ar-SA"/>
              </w:rPr>
            </w:pPr>
            <w:r w:rsidRPr="004C3B0A">
              <w:rPr>
                <w:b/>
                <w:sz w:val="22"/>
                <w:szCs w:val="22"/>
                <w:lang w:eastAsia="ar-SA"/>
              </w:rPr>
              <w:t>4.</w:t>
            </w:r>
          </w:p>
        </w:tc>
        <w:tc>
          <w:tcPr>
            <w:tcW w:w="5237" w:type="dxa"/>
            <w:shd w:val="clear" w:color="auto" w:fill="auto"/>
            <w:noWrap/>
          </w:tcPr>
          <w:p w:rsidR="004C3B0A" w:rsidRPr="004C3B0A" w:rsidRDefault="004C3B0A" w:rsidP="004C3B0A">
            <w:pPr>
              <w:jc w:val="both"/>
              <w:rPr>
                <w:sz w:val="22"/>
                <w:szCs w:val="22"/>
                <w:lang w:eastAsia="ar-SA"/>
              </w:rPr>
            </w:pPr>
            <w:r w:rsidRPr="004C3B0A">
              <w:rPr>
                <w:color w:val="000000"/>
                <w:sz w:val="22"/>
                <w:szCs w:val="22"/>
                <w:lang w:eastAsia="ar-SA"/>
              </w:rPr>
              <w:t>Информационное письмо территориального налогового органа, подтверждающее факт урегулирования ситуации в отношении</w:t>
            </w:r>
            <w:r w:rsidRPr="004C3B0A">
              <w:rPr>
                <w:color w:val="FF0000"/>
                <w:sz w:val="22"/>
                <w:szCs w:val="22"/>
                <w:lang w:eastAsia="ar-SA"/>
              </w:rPr>
              <w:t xml:space="preserve"> </w:t>
            </w:r>
            <w:r w:rsidRPr="004C3B0A">
              <w:rPr>
                <w:color w:val="000000"/>
                <w:sz w:val="22"/>
                <w:szCs w:val="22"/>
                <w:lang w:eastAsia="ar-SA"/>
              </w:rPr>
              <w:t>Несформированного источника вычета НДС, полученное (</w:t>
            </w:r>
            <w:r w:rsidRPr="004C3B0A">
              <w:rPr>
                <w:i/>
                <w:color w:val="000000"/>
                <w:sz w:val="22"/>
                <w:szCs w:val="22"/>
                <w:lang w:eastAsia="ar-SA"/>
              </w:rPr>
              <w:t>Контрагентом</w:t>
            </w:r>
            <w:r w:rsidRPr="004C3B0A">
              <w:rPr>
                <w:color w:val="000000"/>
                <w:sz w:val="22"/>
                <w:szCs w:val="22"/>
                <w:lang w:eastAsia="ar-SA"/>
              </w:rPr>
              <w:t xml:space="preserve">) </w:t>
            </w:r>
          </w:p>
        </w:tc>
        <w:tc>
          <w:tcPr>
            <w:tcW w:w="2856" w:type="dxa"/>
            <w:shd w:val="clear" w:color="auto" w:fill="auto"/>
            <w:noWrap/>
            <w:vAlign w:val="center"/>
          </w:tcPr>
          <w:p w:rsidR="004C3B0A" w:rsidRPr="004C3B0A" w:rsidRDefault="004C3B0A" w:rsidP="004C3B0A">
            <w:pPr>
              <w:jc w:val="center"/>
              <w:rPr>
                <w:sz w:val="22"/>
                <w:szCs w:val="22"/>
                <w:lang w:eastAsia="ar-SA"/>
              </w:rPr>
            </w:pPr>
            <w:r w:rsidRPr="004C3B0A">
              <w:rPr>
                <w:sz w:val="22"/>
                <w:szCs w:val="22"/>
                <w:lang w:eastAsia="ar-SA"/>
              </w:rPr>
              <w:t>Предоставляются:</w:t>
            </w:r>
          </w:p>
          <w:p w:rsidR="004C3B0A" w:rsidRPr="004C3B0A" w:rsidRDefault="004C3B0A" w:rsidP="004C3B0A">
            <w:pPr>
              <w:ind w:firstLine="65"/>
              <w:jc w:val="center"/>
              <w:rPr>
                <w:sz w:val="22"/>
                <w:szCs w:val="22"/>
                <w:lang w:eastAsia="ar-SA"/>
              </w:rPr>
            </w:pPr>
            <w:r w:rsidRPr="004C3B0A">
              <w:rPr>
                <w:sz w:val="22"/>
                <w:szCs w:val="22"/>
                <w:lang w:eastAsia="ar-SA"/>
              </w:rPr>
              <w:t xml:space="preserve">- в виде заверенной </w:t>
            </w:r>
            <w:r w:rsidRPr="004C3B0A">
              <w:rPr>
                <w:i/>
                <w:sz w:val="22"/>
                <w:szCs w:val="22"/>
                <w:lang w:eastAsia="ar-SA"/>
              </w:rPr>
              <w:t>(Контрагентом)</w:t>
            </w:r>
            <w:r w:rsidRPr="004C3B0A">
              <w:rPr>
                <w:sz w:val="22"/>
                <w:szCs w:val="22"/>
                <w:lang w:eastAsia="ar-SA"/>
              </w:rPr>
              <w:t xml:space="preserve"> копии документа, в форме  </w:t>
            </w:r>
          </w:p>
          <w:p w:rsidR="004C3B0A" w:rsidRPr="004C3B0A" w:rsidRDefault="004C3B0A" w:rsidP="004C3B0A">
            <w:pPr>
              <w:ind w:firstLine="65"/>
              <w:jc w:val="center"/>
              <w:rPr>
                <w:sz w:val="22"/>
                <w:szCs w:val="22"/>
                <w:lang w:eastAsia="ar-SA"/>
              </w:rPr>
            </w:pPr>
            <w:r w:rsidRPr="004C3B0A">
              <w:rPr>
                <w:sz w:val="22"/>
                <w:szCs w:val="22"/>
                <w:lang w:eastAsia="ar-SA"/>
              </w:rPr>
              <w:t>определяемой в запросе Общества</w:t>
            </w:r>
          </w:p>
        </w:tc>
        <w:tc>
          <w:tcPr>
            <w:tcW w:w="2021" w:type="dxa"/>
            <w:vMerge/>
            <w:noWrap/>
            <w:vAlign w:val="center"/>
          </w:tcPr>
          <w:p w:rsidR="004C3B0A" w:rsidRPr="004C3B0A" w:rsidRDefault="004C3B0A" w:rsidP="004C3B0A">
            <w:pPr>
              <w:jc w:val="both"/>
              <w:rPr>
                <w:sz w:val="22"/>
                <w:szCs w:val="22"/>
                <w:lang w:eastAsia="ar-SA"/>
              </w:rPr>
            </w:pPr>
          </w:p>
        </w:tc>
      </w:tr>
      <w:tr w:rsidR="004C3B0A" w:rsidRPr="004C3B0A" w:rsidTr="003F1309">
        <w:trPr>
          <w:trHeight w:val="573"/>
        </w:trPr>
        <w:tc>
          <w:tcPr>
            <w:tcW w:w="560" w:type="dxa"/>
            <w:noWrap/>
          </w:tcPr>
          <w:p w:rsidR="004C3B0A" w:rsidRPr="004C3B0A" w:rsidRDefault="004C3B0A" w:rsidP="004C3B0A">
            <w:pPr>
              <w:jc w:val="both"/>
              <w:rPr>
                <w:b/>
                <w:sz w:val="22"/>
                <w:szCs w:val="22"/>
                <w:lang w:eastAsia="ar-SA"/>
              </w:rPr>
            </w:pPr>
            <w:r w:rsidRPr="004C3B0A">
              <w:rPr>
                <w:b/>
                <w:sz w:val="22"/>
                <w:szCs w:val="22"/>
                <w:lang w:eastAsia="ar-SA"/>
              </w:rPr>
              <w:t>5.</w:t>
            </w:r>
          </w:p>
        </w:tc>
        <w:tc>
          <w:tcPr>
            <w:tcW w:w="5237" w:type="dxa"/>
            <w:noWrap/>
          </w:tcPr>
          <w:p w:rsidR="004C3B0A" w:rsidRPr="004C3B0A" w:rsidRDefault="004C3B0A" w:rsidP="004C3B0A">
            <w:pPr>
              <w:jc w:val="both"/>
              <w:rPr>
                <w:sz w:val="22"/>
                <w:szCs w:val="22"/>
                <w:lang w:eastAsia="ar-SA"/>
              </w:rPr>
            </w:pPr>
            <w:r w:rsidRPr="004C3B0A">
              <w:rPr>
                <w:sz w:val="22"/>
                <w:szCs w:val="22"/>
                <w:lang w:eastAsia="ar-SA"/>
              </w:rPr>
              <w:t xml:space="preserve">Любые документы (в </w:t>
            </w:r>
            <w:proofErr w:type="spellStart"/>
            <w:r w:rsidRPr="004C3B0A">
              <w:rPr>
                <w:sz w:val="22"/>
                <w:szCs w:val="22"/>
                <w:lang w:eastAsia="ar-SA"/>
              </w:rPr>
              <w:t>т.ч</w:t>
            </w:r>
            <w:proofErr w:type="spellEnd"/>
            <w:r w:rsidRPr="004C3B0A">
              <w:rPr>
                <w:sz w:val="22"/>
                <w:szCs w:val="22"/>
                <w:lang w:eastAsia="ar-SA"/>
              </w:rPr>
              <w:t>.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4C3B0A" w:rsidRPr="004C3B0A" w:rsidRDefault="004C3B0A" w:rsidP="004C3B0A">
            <w:pPr>
              <w:jc w:val="both"/>
              <w:rPr>
                <w:sz w:val="22"/>
                <w:szCs w:val="22"/>
                <w:lang w:eastAsia="ar-SA"/>
              </w:rPr>
            </w:pPr>
            <w:r w:rsidRPr="004C3B0A">
              <w:rPr>
                <w:sz w:val="22"/>
                <w:szCs w:val="22"/>
                <w:lang w:eastAsia="ar-SA"/>
              </w:rPr>
              <w:t>5.1. проверки данных налогового органа о несформированном источнике вычета НДС по цепочке поставщиков с участием (Контрагента),</w:t>
            </w:r>
          </w:p>
          <w:p w:rsidR="004C3B0A" w:rsidRPr="004C3B0A" w:rsidRDefault="004C3B0A" w:rsidP="004C3B0A">
            <w:pPr>
              <w:jc w:val="both"/>
              <w:rPr>
                <w:sz w:val="22"/>
                <w:szCs w:val="22"/>
                <w:lang w:eastAsia="ar-SA"/>
              </w:rPr>
            </w:pPr>
            <w:r w:rsidRPr="004C3B0A">
              <w:rPr>
                <w:sz w:val="22"/>
                <w:szCs w:val="22"/>
                <w:lang w:eastAsia="ar-SA"/>
              </w:rPr>
              <w:t xml:space="preserve">5.2. оспаривания (в </w:t>
            </w:r>
            <w:proofErr w:type="spellStart"/>
            <w:r w:rsidRPr="004C3B0A">
              <w:rPr>
                <w:sz w:val="22"/>
                <w:szCs w:val="22"/>
                <w:lang w:eastAsia="ar-SA"/>
              </w:rPr>
              <w:t>т.ч</w:t>
            </w:r>
            <w:proofErr w:type="spellEnd"/>
            <w:r w:rsidRPr="004C3B0A">
              <w:rPr>
                <w:sz w:val="22"/>
                <w:szCs w:val="22"/>
                <w:lang w:eastAsia="ar-SA"/>
              </w:rPr>
              <w:t>.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4C3B0A" w:rsidRPr="004C3B0A" w:rsidRDefault="004C3B0A" w:rsidP="004C3B0A">
            <w:pPr>
              <w:jc w:val="both"/>
              <w:rPr>
                <w:sz w:val="22"/>
                <w:szCs w:val="22"/>
                <w:lang w:eastAsia="ar-SA"/>
              </w:rPr>
            </w:pPr>
            <w:r w:rsidRPr="004C3B0A">
              <w:rPr>
                <w:sz w:val="22"/>
                <w:szCs w:val="22"/>
                <w:lang w:eastAsia="ar-SA"/>
              </w:rPr>
              <w:t xml:space="preserve">5.3. подтверждения урегулирования ситуации в отношении несформированного источника по </w:t>
            </w:r>
            <w:r w:rsidRPr="004C3B0A">
              <w:rPr>
                <w:sz w:val="22"/>
                <w:szCs w:val="22"/>
                <w:lang w:eastAsia="ar-SA"/>
              </w:rPr>
              <w:lastRenderedPageBreak/>
              <w:t>цепочке поставщиков товаров (работ, услуг) для принятия к вычету сумм НДС.</w:t>
            </w:r>
          </w:p>
        </w:tc>
        <w:tc>
          <w:tcPr>
            <w:tcW w:w="2856" w:type="dxa"/>
            <w:shd w:val="clear" w:color="auto" w:fill="auto"/>
            <w:noWrap/>
          </w:tcPr>
          <w:p w:rsidR="004C3B0A" w:rsidRPr="004C3B0A" w:rsidRDefault="004C3B0A" w:rsidP="004C3B0A">
            <w:pPr>
              <w:ind w:firstLine="65"/>
              <w:jc w:val="center"/>
              <w:rPr>
                <w:sz w:val="22"/>
                <w:szCs w:val="22"/>
                <w:lang w:eastAsia="ar-SA"/>
              </w:rPr>
            </w:pPr>
            <w:r w:rsidRPr="004C3B0A">
              <w:rPr>
                <w:sz w:val="22"/>
                <w:szCs w:val="22"/>
                <w:lang w:eastAsia="ar-SA"/>
              </w:rPr>
              <w:lastRenderedPageBreak/>
              <w:t xml:space="preserve">Предоставляются в объеме, форме и виде, определяемых в запросе Общества, в </w:t>
            </w:r>
            <w:proofErr w:type="spellStart"/>
            <w:r w:rsidRPr="004C3B0A">
              <w:rPr>
                <w:sz w:val="22"/>
                <w:szCs w:val="22"/>
                <w:lang w:eastAsia="ar-SA"/>
              </w:rPr>
              <w:t>т.ч</w:t>
            </w:r>
            <w:proofErr w:type="spellEnd"/>
            <w:r w:rsidRPr="004C3B0A">
              <w:rPr>
                <w:sz w:val="22"/>
                <w:szCs w:val="22"/>
                <w:lang w:eastAsia="ar-SA"/>
              </w:rPr>
              <w:t xml:space="preserve">. в виде копий, заверенных </w:t>
            </w:r>
            <w:r w:rsidRPr="004C3B0A">
              <w:rPr>
                <w:i/>
                <w:sz w:val="22"/>
                <w:szCs w:val="22"/>
                <w:lang w:eastAsia="ar-SA"/>
              </w:rPr>
              <w:t>(Контрагентом)</w:t>
            </w:r>
          </w:p>
        </w:tc>
        <w:tc>
          <w:tcPr>
            <w:tcW w:w="2021" w:type="dxa"/>
            <w:vMerge/>
            <w:noWrap/>
          </w:tcPr>
          <w:p w:rsidR="004C3B0A" w:rsidRPr="004C3B0A" w:rsidRDefault="004C3B0A" w:rsidP="004C3B0A">
            <w:pPr>
              <w:jc w:val="both"/>
              <w:rPr>
                <w:sz w:val="22"/>
                <w:szCs w:val="22"/>
                <w:lang w:eastAsia="ar-SA"/>
              </w:rPr>
            </w:pPr>
          </w:p>
        </w:tc>
      </w:tr>
    </w:tbl>
    <w:p w:rsidR="004C3B0A" w:rsidRPr="004C3B0A" w:rsidRDefault="004C3B0A" w:rsidP="004C3B0A">
      <w:pPr>
        <w:tabs>
          <w:tab w:val="left" w:pos="567"/>
          <w:tab w:val="left" w:pos="1418"/>
        </w:tabs>
        <w:contextualSpacing/>
        <w:jc w:val="center"/>
        <w:rPr>
          <w:rFonts w:eastAsia="Calibri"/>
          <w:b/>
          <w:color w:val="000000"/>
          <w:sz w:val="22"/>
          <w:szCs w:val="22"/>
          <w:lang w:eastAsia="en-US"/>
        </w:rPr>
      </w:pPr>
    </w:p>
    <w:bookmarkEnd w:id="19"/>
    <w:p w:rsidR="004C3B0A" w:rsidRPr="004C3B0A" w:rsidRDefault="004C3B0A" w:rsidP="004C3B0A">
      <w:pPr>
        <w:tabs>
          <w:tab w:val="left" w:pos="567"/>
          <w:tab w:val="left" w:pos="1418"/>
        </w:tabs>
        <w:contextualSpacing/>
        <w:jc w:val="both"/>
        <w:rPr>
          <w:rFonts w:eastAsia="Calibri"/>
          <w:color w:val="000000"/>
          <w:sz w:val="22"/>
          <w:szCs w:val="22"/>
          <w:lang w:eastAsia="en-US"/>
        </w:rPr>
      </w:pPr>
    </w:p>
    <w:bookmarkEnd w:id="5"/>
    <w:bookmarkEnd w:id="6"/>
    <w:tbl>
      <w:tblPr>
        <w:tblW w:w="9918" w:type="dxa"/>
        <w:tblInd w:w="-567" w:type="dxa"/>
        <w:tblLook w:val="04A0" w:firstRow="1" w:lastRow="0" w:firstColumn="1" w:lastColumn="0" w:noHBand="0" w:noVBand="1"/>
      </w:tblPr>
      <w:tblGrid>
        <w:gridCol w:w="4957"/>
        <w:gridCol w:w="4961"/>
      </w:tblGrid>
      <w:tr w:rsidR="004C3B0A" w:rsidRPr="004C3B0A" w:rsidTr="003F1309">
        <w:tc>
          <w:tcPr>
            <w:tcW w:w="4957" w:type="dxa"/>
            <w:shd w:val="clear" w:color="auto" w:fill="auto"/>
          </w:tcPr>
          <w:p w:rsidR="004C3B0A" w:rsidRPr="004C3B0A" w:rsidRDefault="004C3B0A" w:rsidP="004C3B0A">
            <w:pPr>
              <w:jc w:val="both"/>
              <w:rPr>
                <w:rFonts w:eastAsia="Calibri"/>
                <w:sz w:val="22"/>
                <w:szCs w:val="22"/>
                <w:lang w:eastAsia="ar-SA"/>
              </w:rPr>
            </w:pPr>
          </w:p>
        </w:tc>
        <w:tc>
          <w:tcPr>
            <w:tcW w:w="4961" w:type="dxa"/>
            <w:shd w:val="clear" w:color="auto" w:fill="auto"/>
          </w:tcPr>
          <w:p w:rsidR="004C3B0A" w:rsidRPr="004C3B0A" w:rsidRDefault="004C3B0A" w:rsidP="004C3B0A">
            <w:pPr>
              <w:rPr>
                <w:rFonts w:eastAsia="Calibri"/>
                <w:i/>
                <w:sz w:val="22"/>
                <w:szCs w:val="22"/>
                <w:lang w:eastAsia="ar-SA"/>
              </w:rPr>
            </w:pPr>
          </w:p>
        </w:tc>
      </w:tr>
      <w:tr w:rsidR="004C3B0A" w:rsidRPr="004C3B0A" w:rsidTr="003F1309">
        <w:tc>
          <w:tcPr>
            <w:tcW w:w="4957" w:type="dxa"/>
            <w:shd w:val="clear" w:color="auto" w:fill="auto"/>
          </w:tcPr>
          <w:p w:rsidR="004C3B0A" w:rsidRPr="004C3B0A" w:rsidRDefault="004C3B0A" w:rsidP="004C3B0A">
            <w:pPr>
              <w:rPr>
                <w:rFonts w:eastAsia="Calibri"/>
                <w:color w:val="000000"/>
                <w:sz w:val="22"/>
                <w:szCs w:val="22"/>
                <w:lang w:eastAsia="ar-SA"/>
              </w:rPr>
            </w:pPr>
          </w:p>
        </w:tc>
        <w:tc>
          <w:tcPr>
            <w:tcW w:w="4961" w:type="dxa"/>
            <w:shd w:val="clear" w:color="auto" w:fill="auto"/>
          </w:tcPr>
          <w:p w:rsidR="004C3B0A" w:rsidRPr="004C3B0A" w:rsidRDefault="004C3B0A" w:rsidP="004C3B0A">
            <w:pPr>
              <w:rPr>
                <w:rFonts w:eastAsia="Calibri"/>
                <w:sz w:val="22"/>
                <w:szCs w:val="22"/>
                <w:lang w:eastAsia="ar-SA"/>
              </w:rPr>
            </w:pPr>
          </w:p>
        </w:tc>
      </w:tr>
    </w:tbl>
    <w:p w:rsidR="004C3B0A" w:rsidRPr="004C3B0A" w:rsidRDefault="004C3B0A" w:rsidP="004C3B0A">
      <w:pPr>
        <w:rPr>
          <w:vanish/>
          <w:sz w:val="24"/>
          <w:szCs w:val="24"/>
        </w:rPr>
      </w:pPr>
    </w:p>
    <w:tbl>
      <w:tblPr>
        <w:tblW w:w="9781" w:type="dxa"/>
        <w:tblInd w:w="108" w:type="dxa"/>
        <w:tblLayout w:type="fixed"/>
        <w:tblLook w:val="0000" w:firstRow="0" w:lastRow="0" w:firstColumn="0" w:lastColumn="0" w:noHBand="0" w:noVBand="0"/>
      </w:tblPr>
      <w:tblGrid>
        <w:gridCol w:w="4962"/>
        <w:gridCol w:w="4819"/>
      </w:tblGrid>
      <w:tr w:rsidR="004C3B0A" w:rsidRPr="004C3B0A" w:rsidTr="003F1309">
        <w:trPr>
          <w:trHeight w:val="1115"/>
        </w:trPr>
        <w:tc>
          <w:tcPr>
            <w:tcW w:w="4962" w:type="dxa"/>
          </w:tcPr>
          <w:p w:rsidR="004C3B0A" w:rsidRPr="004C3B0A" w:rsidRDefault="004C3B0A" w:rsidP="004C3B0A">
            <w:pPr>
              <w:rPr>
                <w:b/>
                <w:sz w:val="22"/>
                <w:szCs w:val="22"/>
              </w:rPr>
            </w:pPr>
            <w:r w:rsidRPr="004C3B0A">
              <w:rPr>
                <w:b/>
                <w:sz w:val="22"/>
                <w:szCs w:val="22"/>
              </w:rPr>
              <w:t>ЗАКАЗЧИК:</w:t>
            </w:r>
          </w:p>
          <w:p w:rsidR="004C3B0A" w:rsidRPr="004C3B0A" w:rsidRDefault="004C3B0A" w:rsidP="004C3B0A">
            <w:pPr>
              <w:rPr>
                <w:sz w:val="22"/>
                <w:szCs w:val="22"/>
              </w:rPr>
            </w:pPr>
          </w:p>
          <w:p w:rsidR="004C3B0A" w:rsidRPr="004C3B0A" w:rsidRDefault="004C3B0A" w:rsidP="004C3B0A">
            <w:pPr>
              <w:rPr>
                <w:sz w:val="22"/>
                <w:szCs w:val="22"/>
              </w:rPr>
            </w:pPr>
          </w:p>
          <w:p w:rsidR="004C3B0A" w:rsidRPr="004C3B0A" w:rsidRDefault="004C3B0A" w:rsidP="004C3B0A">
            <w:pPr>
              <w:rPr>
                <w:sz w:val="22"/>
                <w:szCs w:val="22"/>
              </w:rPr>
            </w:pPr>
            <w:r w:rsidRPr="004C3B0A">
              <w:rPr>
                <w:sz w:val="22"/>
                <w:szCs w:val="22"/>
              </w:rPr>
              <w:t>___________________/________________</w:t>
            </w:r>
          </w:p>
          <w:p w:rsidR="004C3B0A" w:rsidRPr="004C3B0A" w:rsidRDefault="004C3B0A" w:rsidP="004C3B0A">
            <w:pPr>
              <w:rPr>
                <w:sz w:val="22"/>
                <w:szCs w:val="22"/>
              </w:rPr>
            </w:pPr>
            <w:r w:rsidRPr="004C3B0A">
              <w:rPr>
                <w:sz w:val="22"/>
                <w:szCs w:val="22"/>
              </w:rPr>
              <w:t>М.П.</w:t>
            </w:r>
          </w:p>
        </w:tc>
        <w:tc>
          <w:tcPr>
            <w:tcW w:w="4819" w:type="dxa"/>
          </w:tcPr>
          <w:p w:rsidR="004C3B0A" w:rsidRPr="004C3B0A" w:rsidRDefault="004C3B0A" w:rsidP="004C3B0A">
            <w:pPr>
              <w:rPr>
                <w:b/>
                <w:sz w:val="22"/>
                <w:szCs w:val="22"/>
              </w:rPr>
            </w:pPr>
            <w:r w:rsidRPr="004C3B0A">
              <w:rPr>
                <w:b/>
                <w:sz w:val="22"/>
                <w:szCs w:val="22"/>
              </w:rPr>
              <w:t>ИСПОЛНИТЕЛЬ:</w:t>
            </w:r>
          </w:p>
          <w:p w:rsidR="004C3B0A" w:rsidRPr="004C3B0A" w:rsidRDefault="004C3B0A" w:rsidP="004C3B0A">
            <w:pPr>
              <w:tabs>
                <w:tab w:val="left" w:pos="3960"/>
              </w:tabs>
              <w:rPr>
                <w:sz w:val="22"/>
                <w:szCs w:val="22"/>
              </w:rPr>
            </w:pPr>
          </w:p>
          <w:p w:rsidR="004C3B0A" w:rsidRPr="004C3B0A" w:rsidRDefault="004C3B0A" w:rsidP="004C3B0A">
            <w:pPr>
              <w:tabs>
                <w:tab w:val="left" w:pos="3960"/>
              </w:tabs>
              <w:rPr>
                <w:sz w:val="22"/>
                <w:szCs w:val="22"/>
              </w:rPr>
            </w:pPr>
          </w:p>
          <w:p w:rsidR="004C3B0A" w:rsidRPr="004C3B0A" w:rsidRDefault="004C3B0A" w:rsidP="004C3B0A">
            <w:pPr>
              <w:rPr>
                <w:sz w:val="22"/>
                <w:szCs w:val="22"/>
              </w:rPr>
            </w:pPr>
            <w:r w:rsidRPr="004C3B0A">
              <w:rPr>
                <w:sz w:val="22"/>
                <w:szCs w:val="22"/>
              </w:rPr>
              <w:t xml:space="preserve">________________/ __________________ </w:t>
            </w:r>
          </w:p>
          <w:p w:rsidR="004C3B0A" w:rsidRPr="004C3B0A" w:rsidRDefault="004C3B0A" w:rsidP="004C3B0A">
            <w:pPr>
              <w:rPr>
                <w:sz w:val="22"/>
                <w:szCs w:val="22"/>
              </w:rPr>
            </w:pPr>
            <w:r w:rsidRPr="004C3B0A">
              <w:rPr>
                <w:sz w:val="22"/>
                <w:szCs w:val="22"/>
              </w:rPr>
              <w:t>М.П.</w:t>
            </w:r>
          </w:p>
        </w:tc>
      </w:tr>
    </w:tbl>
    <w:p w:rsidR="004C3B0A" w:rsidRPr="004C3B0A" w:rsidRDefault="004C3B0A" w:rsidP="004C3B0A">
      <w:pPr>
        <w:rPr>
          <w:sz w:val="12"/>
          <w:szCs w:val="12"/>
          <w:lang w:eastAsia="ar-SA"/>
        </w:rPr>
      </w:pPr>
    </w:p>
    <w:p w:rsidR="004C3B0A" w:rsidRPr="004C3B0A" w:rsidRDefault="004C3B0A" w:rsidP="004C3B0A">
      <w:pPr>
        <w:rPr>
          <w:b/>
          <w:sz w:val="24"/>
          <w:szCs w:val="24"/>
        </w:rPr>
      </w:pPr>
    </w:p>
    <w:p w:rsidR="004C3B0A" w:rsidRPr="004C3B0A" w:rsidRDefault="004C3B0A" w:rsidP="004C3B0A">
      <w:pPr>
        <w:rPr>
          <w:bCs/>
          <w:sz w:val="24"/>
          <w:szCs w:val="24"/>
        </w:rPr>
      </w:pPr>
    </w:p>
    <w:p w:rsidR="00CC0B94" w:rsidRPr="00CC0B94" w:rsidRDefault="00CC0B94" w:rsidP="009B54A1">
      <w:pPr>
        <w:ind w:firstLine="709"/>
        <w:jc w:val="both"/>
        <w:rPr>
          <w:bCs/>
          <w:sz w:val="28"/>
          <w:szCs w:val="28"/>
        </w:rPr>
      </w:pPr>
    </w:p>
    <w:p w:rsidR="00CC0B94" w:rsidRPr="00CC0B94" w:rsidRDefault="00CC0B94" w:rsidP="003F48AF">
      <w:pPr>
        <w:ind w:firstLine="709"/>
        <w:jc w:val="both"/>
        <w:rPr>
          <w:b/>
          <w:sz w:val="28"/>
          <w:szCs w:val="28"/>
        </w:rPr>
      </w:pPr>
    </w:p>
    <w:p w:rsidR="00F46A58" w:rsidRPr="00537A49" w:rsidRDefault="00F46A58" w:rsidP="00F46A58">
      <w:pPr>
        <w:pStyle w:val="ac"/>
        <w:ind w:left="0"/>
        <w:jc w:val="both"/>
        <w:rPr>
          <w:color w:val="FFFFFF" w:themeColor="background1"/>
          <w:sz w:val="28"/>
          <w:szCs w:val="28"/>
        </w:rPr>
      </w:pPr>
      <w:bookmarkStart w:id="20" w:name="_GoBack"/>
      <w:r w:rsidRPr="00537A49">
        <w:rPr>
          <w:color w:val="FFFFFF" w:themeColor="background1"/>
          <w:sz w:val="28"/>
          <w:szCs w:val="28"/>
        </w:rPr>
        <w:t>Согласовано:</w:t>
      </w:r>
    </w:p>
    <w:p w:rsidR="009C20CF" w:rsidRPr="00537A49" w:rsidRDefault="009C20CF" w:rsidP="00F46A58">
      <w:pPr>
        <w:pStyle w:val="ac"/>
        <w:ind w:left="0"/>
        <w:jc w:val="both"/>
        <w:rPr>
          <w:color w:val="FFFFFF" w:themeColor="background1"/>
          <w:sz w:val="28"/>
          <w:szCs w:val="28"/>
        </w:rPr>
      </w:pPr>
    </w:p>
    <w:p w:rsidR="00F46A58" w:rsidRPr="00537A49" w:rsidRDefault="004C3B0A" w:rsidP="00F46A58">
      <w:pPr>
        <w:tabs>
          <w:tab w:val="left" w:pos="6860"/>
          <w:tab w:val="left" w:pos="7743"/>
        </w:tabs>
        <w:jc w:val="both"/>
        <w:rPr>
          <w:color w:val="FFFFFF" w:themeColor="background1"/>
          <w:sz w:val="28"/>
          <w:szCs w:val="28"/>
        </w:rPr>
      </w:pPr>
      <w:r w:rsidRPr="00537A49">
        <w:rPr>
          <w:color w:val="FFFFFF" w:themeColor="background1"/>
          <w:sz w:val="28"/>
          <w:szCs w:val="28"/>
        </w:rPr>
        <w:t>П</w:t>
      </w:r>
      <w:r w:rsidR="009B54A1" w:rsidRPr="00537A49">
        <w:rPr>
          <w:color w:val="FFFFFF" w:themeColor="background1"/>
          <w:sz w:val="28"/>
          <w:szCs w:val="28"/>
        </w:rPr>
        <w:t>редседател</w:t>
      </w:r>
      <w:r w:rsidRPr="00537A49">
        <w:rPr>
          <w:color w:val="FFFFFF" w:themeColor="background1"/>
          <w:sz w:val="28"/>
          <w:szCs w:val="28"/>
        </w:rPr>
        <w:t>ь</w:t>
      </w:r>
    </w:p>
    <w:p w:rsidR="00F46A58" w:rsidRPr="00537A49" w:rsidRDefault="00F46A58" w:rsidP="00F46A58">
      <w:pPr>
        <w:tabs>
          <w:tab w:val="left" w:pos="6860"/>
          <w:tab w:val="left" w:pos="7743"/>
        </w:tabs>
        <w:jc w:val="both"/>
        <w:rPr>
          <w:color w:val="FFFFFF" w:themeColor="background1"/>
          <w:sz w:val="28"/>
          <w:szCs w:val="28"/>
        </w:rPr>
      </w:pPr>
      <w:r w:rsidRPr="00537A49">
        <w:rPr>
          <w:color w:val="FFFFFF" w:themeColor="background1"/>
          <w:sz w:val="28"/>
          <w:szCs w:val="28"/>
        </w:rPr>
        <w:t xml:space="preserve">Экспертной группы                                                                                      </w:t>
      </w:r>
      <w:r w:rsidR="004C3B0A" w:rsidRPr="00537A49">
        <w:rPr>
          <w:color w:val="FFFFFF" w:themeColor="background1"/>
          <w:sz w:val="28"/>
          <w:szCs w:val="28"/>
        </w:rPr>
        <w:t>О.Н. Рубцова</w:t>
      </w:r>
    </w:p>
    <w:bookmarkEnd w:id="20"/>
    <w:p w:rsidR="00864265" w:rsidRPr="00537A49" w:rsidRDefault="00864265" w:rsidP="00F46A58">
      <w:pPr>
        <w:tabs>
          <w:tab w:val="left" w:pos="6860"/>
          <w:tab w:val="left" w:pos="7743"/>
        </w:tabs>
        <w:jc w:val="both"/>
        <w:rPr>
          <w:color w:val="FFFFFF" w:themeColor="background1"/>
          <w:sz w:val="28"/>
          <w:szCs w:val="28"/>
        </w:rPr>
      </w:pPr>
    </w:p>
    <w:sectPr w:rsidR="00864265" w:rsidRPr="00537A49" w:rsidSect="009C20CF">
      <w:headerReference w:type="default" r:id="rId8"/>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B0A" w:rsidRDefault="004C3B0A">
    <w:pPr>
      <w:pStyle w:val="a8"/>
      <w:jc w:val="center"/>
    </w:pPr>
    <w:r>
      <w:fldChar w:fldCharType="begin"/>
    </w:r>
    <w:r>
      <w:instrText>PAGE   \* MERGEFORMAT</w:instrText>
    </w:r>
    <w:r>
      <w:fldChar w:fldCharType="separate"/>
    </w:r>
    <w:r w:rsidR="00537A49">
      <w:rPr>
        <w:noProof/>
      </w:rPr>
      <w:t>18</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styleLink w:val="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20071AD"/>
    <w:multiLevelType w:val="multilevel"/>
    <w:tmpl w:val="82EE5134"/>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6DC5FF8"/>
    <w:multiLevelType w:val="hybridMultilevel"/>
    <w:tmpl w:val="9DEE5FD2"/>
    <w:styleLink w:val="1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4"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6"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0"/>
  </w:num>
  <w:num w:numId="4">
    <w:abstractNumId w:val="7"/>
  </w:num>
  <w:num w:numId="5">
    <w:abstractNumId w:val="19"/>
  </w:num>
  <w:num w:numId="6">
    <w:abstractNumId w:val="13"/>
  </w:num>
  <w:num w:numId="7">
    <w:abstractNumId w:val="16"/>
  </w:num>
  <w:num w:numId="8">
    <w:abstractNumId w:val="8"/>
  </w:num>
  <w:num w:numId="9">
    <w:abstractNumId w:val="22"/>
  </w:num>
  <w:num w:numId="10">
    <w:abstractNumId w:val="11"/>
  </w:num>
  <w:num w:numId="11">
    <w:abstractNumId w:val="14"/>
  </w:num>
  <w:num w:numId="12">
    <w:abstractNumId w:val="23"/>
  </w:num>
  <w:num w:numId="13">
    <w:abstractNumId w:val="26"/>
  </w:num>
  <w:num w:numId="14">
    <w:abstractNumId w:val="18"/>
  </w:num>
  <w:num w:numId="15">
    <w:abstractNumId w:val="9"/>
  </w:num>
  <w:num w:numId="16">
    <w:abstractNumId w:val="17"/>
  </w:num>
  <w:num w:numId="17">
    <w:abstractNumId w:val="0"/>
  </w:num>
  <w:num w:numId="18">
    <w:abstractNumId w:val="5"/>
  </w:num>
  <w:num w:numId="19">
    <w:abstractNumId w:val="24"/>
  </w:num>
  <w:num w:numId="20">
    <w:abstractNumId w:val="20"/>
  </w:num>
  <w:num w:numId="21">
    <w:abstractNumId w:val="3"/>
  </w:num>
  <w:num w:numId="22">
    <w:abstractNumId w:val="2"/>
  </w:num>
  <w:num w:numId="23">
    <w:abstractNumId w:val="21"/>
  </w:num>
  <w:num w:numId="24">
    <w:abstractNumId w:val="1"/>
  </w:num>
  <w:num w:numId="25">
    <w:abstractNumId w:val="6"/>
  </w:num>
  <w:num w:numId="26">
    <w:abstractNumId w:val="25"/>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223B"/>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3B0A"/>
    <w:rsid w:val="004C455C"/>
    <w:rsid w:val="004D387D"/>
    <w:rsid w:val="005142D6"/>
    <w:rsid w:val="005152D9"/>
    <w:rsid w:val="00515356"/>
    <w:rsid w:val="005175E0"/>
    <w:rsid w:val="00537A49"/>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E35AD"/>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83F"/>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77BB6"/>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D74EA"/>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1">
    <w:name w:val="heading 4"/>
    <w:basedOn w:val="a2"/>
    <w:next w:val="a2"/>
    <w:link w:val="42"/>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2">
    <w:name w:val="Заголовок 4 Знак"/>
    <w:basedOn w:val="a3"/>
    <w:link w:val="41"/>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uiPriority w:val="99"/>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3">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0">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1"/>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f3">
    <w:name w:val="Список заголовков_Шестаков1"/>
    <w:basedOn w:val="a5"/>
    <w:uiPriority w:val="99"/>
    <w:rsid w:val="000811ED"/>
  </w:style>
  <w:style w:type="numbering" w:customStyle="1" w:styleId="1f4">
    <w:name w:val="Перечисления (по тексту)1"/>
    <w:uiPriority w:val="99"/>
    <w:rsid w:val="000811ED"/>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5"/>
    <w:uiPriority w:val="99"/>
    <w:semiHidden/>
    <w:unhideWhenUsed/>
    <w:rsid w:val="004C3B0A"/>
  </w:style>
  <w:style w:type="table" w:customStyle="1" w:styleId="3b">
    <w:name w:val="Сетка таблицы3"/>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uiPriority w:val="99"/>
    <w:rsid w:val="004C3B0A"/>
    <w:pPr>
      <w:numPr>
        <w:numId w:val="6"/>
      </w:numPr>
    </w:pPr>
  </w:style>
  <w:style w:type="numbering" w:customStyle="1" w:styleId="40">
    <w:name w:val="Список заголовков_Шестаков4"/>
    <w:basedOn w:val="a5"/>
    <w:uiPriority w:val="99"/>
    <w:rsid w:val="004C3B0A"/>
    <w:pPr>
      <w:numPr>
        <w:numId w:val="7"/>
      </w:numPr>
    </w:pPr>
  </w:style>
  <w:style w:type="numbering" w:customStyle="1" w:styleId="4">
    <w:name w:val="Перечисления (по тексту)4"/>
    <w:uiPriority w:val="99"/>
    <w:rsid w:val="004C3B0A"/>
    <w:pPr>
      <w:numPr>
        <w:numId w:val="8"/>
      </w:numPr>
    </w:pPr>
  </w:style>
  <w:style w:type="table" w:customStyle="1" w:styleId="122">
    <w:name w:val="Сетка таблицы12"/>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e"/>
    <w:uiPriority w:val="59"/>
    <w:rsid w:val="004C3B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FooterTextnumberedListParagraphSLf1-11BulletNumberListParagraph1lp1Paragraphedeliste1">
    <w:name w:val="Абзац списка;Bullet List;FooterText;numbered;Маркер;название;List Paragraph;SL_Абзац списка;f_Абзац 1;Цветной список - Акцент 11;Bullet Number;Нумерованый список;List Paragraph1;lp1;Paragraphe de liste1"/>
    <w:basedOn w:val="a2"/>
    <w:rsid w:val="004C3B0A"/>
    <w:pPr>
      <w:ind w:left="708"/>
    </w:pPr>
    <w:rPr>
      <w:sz w:val="24"/>
      <w:szCs w:val="24"/>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12111"/>
    <w:rsid w:val="004C3B0A"/>
    <w:pPr>
      <w:ind w:firstLine="709"/>
      <w:jc w:val="both"/>
    </w:pPr>
    <w:rPr>
      <w:rFonts w:eastAsia="MS Mincho"/>
      <w:sz w:val="26"/>
      <w:szCs w:val="24"/>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sid w:val="004C3B0A"/>
    <w:rPr>
      <w:rFonts w:ascii="Times New Roman" w:eastAsia="MS Mincho" w:hAnsi="Times New Roman" w:cs="Times New Roman"/>
      <w:sz w:val="26"/>
      <w:szCs w:val="24"/>
      <w:lang w:eastAsia="ru-RU"/>
    </w:rPr>
  </w:style>
  <w:style w:type="paragraph" w:styleId="afff7">
    <w:name w:val="endnote text"/>
    <w:basedOn w:val="a2"/>
    <w:link w:val="afff8"/>
    <w:uiPriority w:val="99"/>
    <w:semiHidden/>
    <w:unhideWhenUsed/>
    <w:rsid w:val="004C3B0A"/>
  </w:style>
  <w:style w:type="character" w:customStyle="1" w:styleId="afff8">
    <w:name w:val="Текст концевой сноски Знак"/>
    <w:basedOn w:val="a3"/>
    <w:link w:val="afff7"/>
    <w:uiPriority w:val="99"/>
    <w:semiHidden/>
    <w:rsid w:val="004C3B0A"/>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4C3B0A"/>
    <w:rPr>
      <w:vertAlign w:val="superscript"/>
    </w:rPr>
  </w:style>
  <w:style w:type="table" w:customStyle="1" w:styleId="311">
    <w:name w:val="Сетка таблицы31"/>
    <w:basedOn w:val="a4"/>
    <w:next w:val="ae"/>
    <w:rsid w:val="004C3B0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5"/>
    <w:uiPriority w:val="99"/>
    <w:semiHidden/>
    <w:unhideWhenUsed/>
    <w:rsid w:val="004C3B0A"/>
  </w:style>
  <w:style w:type="table" w:customStyle="1" w:styleId="1111">
    <w:name w:val="Сетка таблицы111"/>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41,bqiaagaaeyqcaaagiaiaaanlbgaabxmgaaaaaaaaaaaaaaaaaaaaaaaaaaaaaaaaaaaaaaaaaaaaaaaaaaaaaaaaaaaaaaaaaaaaaaaaaaaaaaaaaaaaaaaaaaaaaaaaaaaaaaaaaaaaaaaaaaaaaaaaaaaaaaaaaaaaaaaaaaaaaaaaaaaaaaaaaaaaaaaaaaaaaaaaaaaaaaaaaaaaaaaaaaaaaaaaaaaaaaaa"/>
    <w:basedOn w:val="a2"/>
    <w:rsid w:val="004C3B0A"/>
    <w:pPr>
      <w:spacing w:before="100" w:beforeAutospacing="1" w:after="100" w:afterAutospacing="1"/>
    </w:pPr>
    <w:rPr>
      <w:sz w:val="24"/>
      <w:szCs w:val="24"/>
    </w:rPr>
  </w:style>
  <w:style w:type="character" w:customStyle="1" w:styleId="2297">
    <w:name w:val="2297"/>
    <w:aliases w:val="bqiaagaaeyqcaaagiaiaaam5bgaabucgaaaaaaaaaaaaaaaaaaaaaaaaaaaaaaaaaaaaaaaaaaaaaaaaaaaaaaaaaaaaaaaaaaaaaaaaaaaaaaaaaaaaaaaaaaaaaaaaaaaaaaaaaaaaaaaaaaaaaaaaaaaaaaaaaaaaaaaaaaaaaaaaaaaaaaaaaaaaaaaaaaaaaaaaaaaaaaaaaaaaaaaaaaaaaaaaaaaaaaaa"/>
    <w:rsid w:val="004C3B0A"/>
  </w:style>
  <w:style w:type="table" w:customStyle="1" w:styleId="51">
    <w:name w:val="Сетка таблицы5"/>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10628</Words>
  <Characters>60586</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10</cp:revision>
  <cp:lastPrinted>2025-09-12T06:09:00Z</cp:lastPrinted>
  <dcterms:created xsi:type="dcterms:W3CDTF">2025-05-19T00:40:00Z</dcterms:created>
  <dcterms:modified xsi:type="dcterms:W3CDTF">2025-09-12T06:12:00Z</dcterms:modified>
</cp:coreProperties>
</file>